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8F8" w:rsidRDefault="007B14E4" w:rsidP="005235FA">
      <w:pPr>
        <w:rPr>
          <w:rFonts w:asciiTheme="majorHAnsi" w:hAnsiTheme="majorHAnsi" w:cstheme="majorHAnsi"/>
          <w:b/>
          <w:bCs/>
        </w:rPr>
      </w:pPr>
      <w:bookmarkStart w:id="0" w:name="blwReferenceHead"/>
      <w:bookmarkEnd w:id="0"/>
      <w:r>
        <w:rPr>
          <w:rFonts w:asciiTheme="majorHAnsi" w:hAnsiTheme="majorHAnsi" w:cstheme="majorHAnsi"/>
          <w:b/>
          <w:bCs/>
        </w:rPr>
        <w:tab/>
      </w:r>
    </w:p>
    <w:p w:rsidR="005678F8" w:rsidRDefault="005678F8" w:rsidP="005678F8">
      <w:pPr>
        <w:jc w:val="center"/>
        <w:rPr>
          <w:rFonts w:asciiTheme="majorHAnsi" w:hAnsiTheme="majorHAnsi" w:cstheme="majorHAnsi"/>
          <w:b/>
          <w:bCs/>
        </w:rPr>
      </w:pPr>
    </w:p>
    <w:p w:rsidR="00AA60FB" w:rsidRDefault="00AA60FB" w:rsidP="005678F8">
      <w:pPr>
        <w:jc w:val="center"/>
        <w:rPr>
          <w:rFonts w:asciiTheme="majorHAnsi" w:hAnsiTheme="majorHAnsi" w:cstheme="majorHAnsi"/>
          <w:b/>
          <w:bCs/>
        </w:rPr>
      </w:pPr>
      <w:r w:rsidRPr="00CD6F3C">
        <w:rPr>
          <w:rFonts w:asciiTheme="majorHAnsi" w:hAnsiTheme="majorHAnsi" w:cstheme="majorHAnsi"/>
          <w:b/>
          <w:bCs/>
        </w:rPr>
        <w:t>BẢN THAM CHIẾU NHIỆM VỤ</w:t>
      </w:r>
    </w:p>
    <w:p w:rsidR="005B02B0" w:rsidRDefault="005B02B0" w:rsidP="005678F8">
      <w:pPr>
        <w:jc w:val="center"/>
        <w:rPr>
          <w:rFonts w:asciiTheme="majorHAnsi" w:hAnsiTheme="majorHAnsi" w:cstheme="majorHAnsi"/>
          <w:b/>
          <w:bCs/>
        </w:rPr>
      </w:pPr>
      <w:r>
        <w:rPr>
          <w:rFonts w:asciiTheme="majorHAnsi" w:hAnsiTheme="majorHAnsi" w:cstheme="majorHAnsi"/>
          <w:b/>
          <w:bCs/>
        </w:rPr>
        <w:t xml:space="preserve">TUYỂN CHUYÊN GIA THỰC HIỆN KHÓA TẬP HUẤN </w:t>
      </w:r>
    </w:p>
    <w:p w:rsidR="005B02B0" w:rsidRPr="00CD6F3C" w:rsidRDefault="005B02B0" w:rsidP="005678F8">
      <w:pPr>
        <w:jc w:val="center"/>
        <w:rPr>
          <w:rFonts w:asciiTheme="majorHAnsi" w:hAnsiTheme="majorHAnsi" w:cstheme="majorHAnsi"/>
          <w:b/>
          <w:bCs/>
        </w:rPr>
      </w:pPr>
      <w:r>
        <w:rPr>
          <w:rFonts w:asciiTheme="majorHAnsi" w:hAnsiTheme="majorHAnsi" w:cstheme="majorHAnsi"/>
          <w:b/>
          <w:bCs/>
        </w:rPr>
        <w:t>VỀ KỸ THUẬT CHĂN NUÔI GIA SÚC, GIA CẦM</w:t>
      </w:r>
    </w:p>
    <w:p w:rsidR="00AA60FB" w:rsidRPr="00CD6F3C" w:rsidRDefault="005B02B0" w:rsidP="00AA60FB">
      <w:pPr>
        <w:jc w:val="center"/>
        <w:rPr>
          <w:rFonts w:asciiTheme="majorHAnsi" w:hAnsiTheme="majorHAnsi" w:cstheme="majorHAnsi"/>
          <w:bCs/>
          <w:i/>
        </w:rPr>
      </w:pPr>
      <w:r>
        <w:rPr>
          <w:rFonts w:asciiTheme="majorHAnsi" w:hAnsiTheme="majorHAnsi" w:cstheme="majorHAnsi"/>
          <w:bCs/>
          <w:i/>
        </w:rPr>
        <w:t>(</w:t>
      </w:r>
      <w:r w:rsidR="00AA60FB" w:rsidRPr="00CD6F3C">
        <w:rPr>
          <w:rFonts w:asciiTheme="majorHAnsi" w:hAnsiTheme="majorHAnsi" w:cstheme="majorHAnsi"/>
          <w:bCs/>
          <w:i/>
        </w:rPr>
        <w:t>Bản tham chiếu này là một phần của Hợp đồng Tư vấn</w:t>
      </w:r>
    </w:p>
    <w:p w:rsidR="00AA60FB" w:rsidRPr="00CD6F3C" w:rsidRDefault="00AA60FB" w:rsidP="00AA60FB">
      <w:pPr>
        <w:jc w:val="center"/>
        <w:rPr>
          <w:rFonts w:asciiTheme="majorHAnsi" w:hAnsiTheme="majorHAnsi" w:cstheme="majorHAnsi"/>
          <w:bCs/>
          <w:i/>
        </w:rPr>
      </w:pPr>
      <w:r w:rsidRPr="00CD6F3C">
        <w:rPr>
          <w:rFonts w:asciiTheme="majorHAnsi" w:hAnsiTheme="majorHAnsi" w:cstheme="majorHAnsi"/>
          <w:bCs/>
          <w:i/>
        </w:rPr>
        <w:t xml:space="preserve"> và không tách rời đối với hợp đồng</w:t>
      </w:r>
      <w:r w:rsidR="005B02B0">
        <w:rPr>
          <w:rFonts w:asciiTheme="majorHAnsi" w:hAnsiTheme="majorHAnsi" w:cstheme="majorHAnsi"/>
          <w:bCs/>
          <w:i/>
        </w:rPr>
        <w:t>)</w:t>
      </w:r>
    </w:p>
    <w:p w:rsidR="00AA60FB" w:rsidRPr="00CD6F3C" w:rsidRDefault="00AA60FB" w:rsidP="00AA60FB">
      <w:pPr>
        <w:rPr>
          <w:rFonts w:asciiTheme="majorHAnsi" w:hAnsiTheme="majorHAnsi" w:cstheme="majorHAnsi"/>
          <w:bCs/>
        </w:rPr>
      </w:pPr>
    </w:p>
    <w:p w:rsidR="00AA60FB" w:rsidRPr="00CD6F3C" w:rsidRDefault="00AA60FB" w:rsidP="00AA60FB">
      <w:pPr>
        <w:pStyle w:val="Subtitle"/>
        <w:numPr>
          <w:ilvl w:val="0"/>
          <w:numId w:val="1"/>
        </w:numPr>
        <w:jc w:val="left"/>
        <w:rPr>
          <w:rFonts w:asciiTheme="majorHAnsi" w:hAnsiTheme="majorHAnsi" w:cstheme="majorHAnsi"/>
          <w:bCs/>
          <w:sz w:val="28"/>
          <w:szCs w:val="28"/>
        </w:rPr>
      </w:pPr>
      <w:r w:rsidRPr="00CD6F3C">
        <w:rPr>
          <w:rFonts w:asciiTheme="majorHAnsi" w:hAnsiTheme="majorHAnsi" w:cstheme="majorHAnsi"/>
          <w:bCs/>
          <w:sz w:val="28"/>
          <w:szCs w:val="28"/>
        </w:rPr>
        <w:t>Giới thiệu chung</w:t>
      </w:r>
    </w:p>
    <w:p w:rsidR="00AA60FB" w:rsidRPr="00CD6F3C" w:rsidRDefault="00AA60FB" w:rsidP="00AA60FB">
      <w:pPr>
        <w:pStyle w:val="Subtitle"/>
        <w:jc w:val="both"/>
        <w:rPr>
          <w:rFonts w:asciiTheme="majorHAnsi" w:hAnsiTheme="majorHAnsi" w:cstheme="majorHAnsi"/>
          <w:b w:val="0"/>
          <w:bCs/>
          <w:sz w:val="28"/>
          <w:szCs w:val="28"/>
        </w:rPr>
      </w:pPr>
    </w:p>
    <w:p w:rsidR="00AA60FB" w:rsidRPr="00E66CBF" w:rsidRDefault="00AA60FB" w:rsidP="00AA60FB">
      <w:pPr>
        <w:jc w:val="both"/>
        <w:rPr>
          <w:rFonts w:asciiTheme="majorHAnsi" w:hAnsiTheme="majorHAnsi" w:cstheme="majorHAnsi"/>
        </w:rPr>
      </w:pPr>
      <w:r w:rsidRPr="00CD6F3C">
        <w:rPr>
          <w:rFonts w:asciiTheme="majorHAnsi" w:hAnsiTheme="majorHAnsi" w:cstheme="majorHAnsi"/>
        </w:rPr>
        <w:t xml:space="preserve">Hội vì sự Phát triển của Người Khuyết tật (The Association for Empowerment of Persons with Disabilities-AEPD) là một tổ chức phi chính phủ địa phương tại Quảng Bình, có tiền thân từ một tổ chức hoạt động nhân đạo Quốc tế Survivor Corps/Landmine Survivors Network (SC/LSN). AEPD được thành lập </w:t>
      </w:r>
      <w:r w:rsidR="00AC636D">
        <w:rPr>
          <w:rFonts w:asciiTheme="majorHAnsi" w:hAnsiTheme="majorHAnsi" w:cstheme="majorHAnsi"/>
        </w:rPr>
        <w:t>nhằm kế thừa và phát huy sứ mệnh</w:t>
      </w:r>
      <w:r w:rsidRPr="00CD6F3C">
        <w:rPr>
          <w:rFonts w:asciiTheme="majorHAnsi" w:hAnsiTheme="majorHAnsi" w:cstheme="majorHAnsi"/>
        </w:rPr>
        <w:t>, giá trị, và các thành quả của SC/LSN trong nâng cao vị thế, năng lực cho nạn nhân bom mìn và người khuyết tật nói chung. AEPD cam kết cải thiện chất lượng cuộc sống cho nạn nhân bom mìn, nguời khuyết tật thông qua nâng cao năng lực, ý thức tự chủ, tă</w:t>
      </w:r>
      <w:r w:rsidR="005C27D5">
        <w:rPr>
          <w:rFonts w:asciiTheme="majorHAnsi" w:hAnsiTheme="majorHAnsi" w:cstheme="majorHAnsi"/>
        </w:rPr>
        <w:t xml:space="preserve">ng cường các cơ hội kinh tế và </w:t>
      </w:r>
      <w:r w:rsidRPr="00CD6F3C">
        <w:rPr>
          <w:rFonts w:asciiTheme="majorHAnsi" w:hAnsiTheme="majorHAnsi" w:cstheme="majorHAnsi"/>
        </w:rPr>
        <w:t xml:space="preserve">hoà nhập xã hội cũng như việc tiếp cận các dịch vụ chăm sóc sức khoẻ y tế. </w:t>
      </w:r>
    </w:p>
    <w:p w:rsidR="00AA60FB" w:rsidRPr="00CD6F3C" w:rsidRDefault="00AA60FB" w:rsidP="00AA60FB">
      <w:pPr>
        <w:pStyle w:val="Subtitle"/>
        <w:jc w:val="both"/>
        <w:rPr>
          <w:rFonts w:asciiTheme="majorHAnsi" w:hAnsiTheme="majorHAnsi" w:cstheme="majorHAnsi"/>
          <w:b w:val="0"/>
          <w:sz w:val="28"/>
          <w:szCs w:val="28"/>
        </w:rPr>
      </w:pPr>
    </w:p>
    <w:p w:rsidR="00E70399" w:rsidRDefault="000B2C5C" w:rsidP="00CD6F3C">
      <w:pPr>
        <w:pStyle w:val="Heading1"/>
        <w:tabs>
          <w:tab w:val="left" w:pos="0"/>
        </w:tabs>
        <w:ind w:left="0"/>
        <w:jc w:val="both"/>
        <w:rPr>
          <w:rFonts w:asciiTheme="majorHAnsi" w:hAnsiTheme="majorHAnsi" w:cstheme="majorHAnsi"/>
          <w:b w:val="0"/>
          <w:bCs w:val="0"/>
          <w:iCs/>
          <w:sz w:val="28"/>
          <w:szCs w:val="28"/>
        </w:rPr>
      </w:pPr>
      <w:r>
        <w:rPr>
          <w:rFonts w:asciiTheme="majorHAnsi" w:hAnsiTheme="majorHAnsi" w:cstheme="majorHAnsi"/>
          <w:b w:val="0"/>
          <w:bCs w:val="0"/>
          <w:iCs/>
          <w:sz w:val="28"/>
          <w:szCs w:val="28"/>
        </w:rPr>
        <w:t>Năm 2021</w:t>
      </w:r>
      <w:r w:rsidR="00E70399">
        <w:rPr>
          <w:rFonts w:asciiTheme="majorHAnsi" w:hAnsiTheme="majorHAnsi" w:cstheme="majorHAnsi"/>
          <w:b w:val="0"/>
          <w:bCs w:val="0"/>
          <w:iCs/>
          <w:sz w:val="28"/>
          <w:szCs w:val="28"/>
        </w:rPr>
        <w:t xml:space="preserve">, Hội vì sự phát triển của người khuyết tật </w:t>
      </w:r>
      <w:r w:rsidR="00DB21F7">
        <w:rPr>
          <w:rFonts w:asciiTheme="majorHAnsi" w:hAnsiTheme="majorHAnsi" w:cstheme="majorHAnsi"/>
          <w:b w:val="0"/>
          <w:bCs w:val="0"/>
          <w:iCs/>
          <w:sz w:val="28"/>
          <w:szCs w:val="28"/>
        </w:rPr>
        <w:t xml:space="preserve">tỉnh Quảng Bình </w:t>
      </w:r>
      <w:r w:rsidR="00E70399">
        <w:rPr>
          <w:rFonts w:asciiTheme="majorHAnsi" w:hAnsiTheme="majorHAnsi" w:cstheme="majorHAnsi"/>
          <w:b w:val="0"/>
          <w:bCs w:val="0"/>
          <w:iCs/>
          <w:sz w:val="28"/>
          <w:szCs w:val="28"/>
        </w:rPr>
        <w:t xml:space="preserve">đã huy động được nguồn hỗ trợ từ tổ chức phi chính phủ của </w:t>
      </w:r>
      <w:r w:rsidR="000219DC">
        <w:rPr>
          <w:rFonts w:asciiTheme="majorHAnsi" w:hAnsiTheme="majorHAnsi" w:cstheme="majorHAnsi"/>
          <w:b w:val="0"/>
          <w:bCs w:val="0"/>
          <w:iCs/>
          <w:sz w:val="28"/>
          <w:szCs w:val="28"/>
        </w:rPr>
        <w:t xml:space="preserve">Spirit of America (SOA) </w:t>
      </w:r>
      <w:r w:rsidR="00E70399">
        <w:rPr>
          <w:rFonts w:asciiTheme="majorHAnsi" w:hAnsiTheme="majorHAnsi" w:cstheme="majorHAnsi"/>
          <w:b w:val="0"/>
          <w:bCs w:val="0"/>
          <w:iCs/>
          <w:sz w:val="28"/>
          <w:szCs w:val="28"/>
        </w:rPr>
        <w:t xml:space="preserve"> </w:t>
      </w:r>
      <w:r w:rsidR="000219DC">
        <w:rPr>
          <w:rFonts w:asciiTheme="majorHAnsi" w:hAnsiTheme="majorHAnsi" w:cstheme="majorHAnsi"/>
          <w:b w:val="0"/>
          <w:bCs w:val="0"/>
          <w:iCs/>
          <w:sz w:val="28"/>
          <w:szCs w:val="28"/>
        </w:rPr>
        <w:t>thông qua Đại sứ quán hợp chúng quốc Hoa Kỳ</w:t>
      </w:r>
      <w:r w:rsidR="00E70399">
        <w:rPr>
          <w:rFonts w:asciiTheme="majorHAnsi" w:hAnsiTheme="majorHAnsi" w:cstheme="majorHAnsi"/>
          <w:b w:val="0"/>
          <w:bCs w:val="0"/>
          <w:iCs/>
          <w:sz w:val="28"/>
          <w:szCs w:val="28"/>
        </w:rPr>
        <w:t xml:space="preserve">. Trong khuôn khổ hợp tác này, nhà tài trợ có kế hoạch hỗ trợ tổ chức 01 lớp tập huấn về kỹ thuật chăn nuôi gia súc, gia cầm với những mục tiêu như sau: </w:t>
      </w:r>
    </w:p>
    <w:p w:rsidR="000C2BDD" w:rsidRPr="0085392A" w:rsidRDefault="000C2BDD">
      <w:pPr>
        <w:rPr>
          <w:rFonts w:asciiTheme="majorHAnsi" w:hAnsiTheme="majorHAnsi" w:cstheme="majorHAnsi"/>
          <w:b/>
          <w:lang w:val="vi-VN"/>
        </w:rPr>
      </w:pPr>
    </w:p>
    <w:p w:rsidR="00240B76" w:rsidRPr="00CD6F3C" w:rsidRDefault="00240B76" w:rsidP="00CD6F3C">
      <w:pPr>
        <w:pStyle w:val="Subtitle"/>
        <w:numPr>
          <w:ilvl w:val="0"/>
          <w:numId w:val="1"/>
        </w:numPr>
        <w:jc w:val="left"/>
        <w:rPr>
          <w:rFonts w:asciiTheme="majorHAnsi" w:hAnsiTheme="majorHAnsi" w:cstheme="majorHAnsi"/>
          <w:sz w:val="28"/>
          <w:szCs w:val="28"/>
          <w:lang w:val="vi-VN"/>
        </w:rPr>
      </w:pPr>
      <w:r w:rsidRPr="00CD6F3C">
        <w:rPr>
          <w:rFonts w:asciiTheme="majorHAnsi" w:hAnsiTheme="majorHAnsi" w:cstheme="majorHAnsi"/>
          <w:sz w:val="28"/>
          <w:szCs w:val="28"/>
          <w:lang w:val="vi-VN"/>
        </w:rPr>
        <w:t xml:space="preserve">Mục </w:t>
      </w:r>
      <w:r w:rsidRPr="0085392A">
        <w:rPr>
          <w:rFonts w:asciiTheme="majorHAnsi" w:hAnsiTheme="majorHAnsi" w:cstheme="majorHAnsi"/>
          <w:bCs/>
          <w:sz w:val="28"/>
          <w:szCs w:val="28"/>
          <w:lang w:val="vi-VN"/>
        </w:rPr>
        <w:t>tiêu</w:t>
      </w:r>
      <w:r w:rsidRPr="00CD6F3C">
        <w:rPr>
          <w:rFonts w:asciiTheme="majorHAnsi" w:hAnsiTheme="majorHAnsi" w:cstheme="majorHAnsi"/>
          <w:sz w:val="28"/>
          <w:szCs w:val="28"/>
          <w:lang w:val="vi-VN"/>
        </w:rPr>
        <w:t xml:space="preserve"> của nhiệm vụ tư vấn </w:t>
      </w:r>
    </w:p>
    <w:p w:rsidR="00240B76" w:rsidRPr="00CD6F3C" w:rsidRDefault="00240B76" w:rsidP="00240B76">
      <w:pPr>
        <w:numPr>
          <w:ilvl w:val="0"/>
          <w:numId w:val="9"/>
        </w:numPr>
        <w:spacing w:before="120" w:after="120"/>
        <w:ind w:hanging="720"/>
        <w:jc w:val="both"/>
        <w:rPr>
          <w:rFonts w:asciiTheme="majorHAnsi" w:hAnsiTheme="majorHAnsi" w:cstheme="majorHAnsi"/>
          <w:lang w:val="vi-VN"/>
        </w:rPr>
      </w:pPr>
      <w:r w:rsidRPr="00CD6F3C">
        <w:rPr>
          <w:rFonts w:asciiTheme="majorHAnsi" w:hAnsiTheme="majorHAnsi" w:cstheme="majorHAnsi"/>
          <w:lang w:val="vi-VN"/>
        </w:rPr>
        <w:t xml:space="preserve">Trang bị cho học viên những kiến thức cơ bản về kỹ thuật chăn nuôi, chăm sóc gia súc, gia cầm phù hợp với điều kiện địa lý, thời tiết của </w:t>
      </w:r>
      <w:r w:rsidR="00CD6F3C" w:rsidRPr="00CD6F3C">
        <w:rPr>
          <w:rFonts w:asciiTheme="majorHAnsi" w:hAnsiTheme="majorHAnsi" w:cstheme="majorHAnsi"/>
          <w:lang w:val="vi-VN"/>
        </w:rPr>
        <w:t xml:space="preserve">vùng núi </w:t>
      </w:r>
      <w:r w:rsidRPr="00CD6F3C">
        <w:rPr>
          <w:rFonts w:asciiTheme="majorHAnsi" w:hAnsiTheme="majorHAnsi" w:cstheme="majorHAnsi"/>
          <w:lang w:val="vi-VN"/>
        </w:rPr>
        <w:t>tỉnh Quảng Bình;</w:t>
      </w:r>
    </w:p>
    <w:p w:rsidR="00240B76" w:rsidRPr="00CD6F3C" w:rsidRDefault="00240B76" w:rsidP="00240B76">
      <w:pPr>
        <w:numPr>
          <w:ilvl w:val="0"/>
          <w:numId w:val="9"/>
        </w:numPr>
        <w:spacing w:before="120" w:after="120"/>
        <w:ind w:hanging="720"/>
        <w:jc w:val="both"/>
        <w:rPr>
          <w:rFonts w:asciiTheme="majorHAnsi" w:hAnsiTheme="majorHAnsi" w:cstheme="majorHAnsi"/>
          <w:lang w:val="vi-VN"/>
        </w:rPr>
      </w:pPr>
      <w:r w:rsidRPr="00CD6F3C">
        <w:rPr>
          <w:rFonts w:asciiTheme="majorHAnsi" w:hAnsiTheme="majorHAnsi" w:cstheme="majorHAnsi"/>
          <w:lang w:val="vi-VN"/>
        </w:rPr>
        <w:t>Giúp học viên nắm được kỹ thuật phòng chống và tự chữa trị một số loại bệnh thông thường đối với gia súc,</w:t>
      </w:r>
      <w:r w:rsidR="007B14E4">
        <w:rPr>
          <w:rFonts w:asciiTheme="majorHAnsi" w:hAnsiTheme="majorHAnsi" w:cstheme="majorHAnsi"/>
          <w:lang w:val="vi-VN"/>
        </w:rPr>
        <w:t xml:space="preserve"> gia cầm</w:t>
      </w:r>
      <w:bookmarkStart w:id="1" w:name="_GoBack"/>
      <w:bookmarkEnd w:id="1"/>
      <w:r w:rsidRPr="00CD6F3C">
        <w:rPr>
          <w:rFonts w:asciiTheme="majorHAnsi" w:hAnsiTheme="majorHAnsi" w:cstheme="majorHAnsi"/>
          <w:lang w:val="vi-VN"/>
        </w:rPr>
        <w:t>;</w:t>
      </w:r>
    </w:p>
    <w:p w:rsidR="00240B76" w:rsidRPr="00CD6F3C" w:rsidRDefault="00240B76" w:rsidP="00240B76">
      <w:pPr>
        <w:numPr>
          <w:ilvl w:val="0"/>
          <w:numId w:val="9"/>
        </w:numPr>
        <w:spacing w:before="120" w:after="120"/>
        <w:ind w:hanging="720"/>
        <w:jc w:val="both"/>
        <w:rPr>
          <w:rFonts w:asciiTheme="majorHAnsi" w:hAnsiTheme="majorHAnsi" w:cstheme="majorHAnsi"/>
          <w:lang w:val="vi-VN"/>
        </w:rPr>
      </w:pPr>
      <w:r w:rsidRPr="00CD6F3C">
        <w:rPr>
          <w:rFonts w:asciiTheme="majorHAnsi" w:hAnsiTheme="majorHAnsi" w:cstheme="majorHAnsi"/>
          <w:lang w:val="vi-VN"/>
        </w:rPr>
        <w:t>Cung cấp cho học viên kiến thức về cách thức xử lý, chữa trị gia súc, gia cầm bị chết, dịch bệnh và khôi phục công việc chăn nuôi sản xuất;</w:t>
      </w:r>
    </w:p>
    <w:p w:rsidR="00240B76" w:rsidRPr="00CD6F3C" w:rsidRDefault="00240B76" w:rsidP="00240B76">
      <w:pPr>
        <w:numPr>
          <w:ilvl w:val="0"/>
          <w:numId w:val="9"/>
        </w:numPr>
        <w:spacing w:before="120" w:after="120"/>
        <w:ind w:hanging="720"/>
        <w:jc w:val="both"/>
        <w:rPr>
          <w:rFonts w:asciiTheme="majorHAnsi" w:hAnsiTheme="majorHAnsi" w:cstheme="majorHAnsi"/>
          <w:lang w:val="vi-VN"/>
        </w:rPr>
      </w:pPr>
      <w:r w:rsidRPr="00CD6F3C">
        <w:rPr>
          <w:rFonts w:asciiTheme="majorHAnsi" w:hAnsiTheme="majorHAnsi" w:cstheme="majorHAnsi"/>
          <w:lang w:val="vi-VN"/>
        </w:rPr>
        <w:t>Cung cấp cho học viên những kiến thức và kỹ năng đánh giá các rủi ro thiên tai trong quá trình xây dựng các mô hình chăn nuôi nhằm tránh những tổn thất do thiên tai gây ra.</w:t>
      </w:r>
    </w:p>
    <w:p w:rsidR="00240B76" w:rsidRPr="00CD6F3C" w:rsidRDefault="00240B76" w:rsidP="00240B76">
      <w:pPr>
        <w:numPr>
          <w:ilvl w:val="0"/>
          <w:numId w:val="9"/>
        </w:numPr>
        <w:spacing w:before="120" w:after="120"/>
        <w:ind w:hanging="720"/>
        <w:jc w:val="both"/>
        <w:rPr>
          <w:rFonts w:asciiTheme="majorHAnsi" w:hAnsiTheme="majorHAnsi" w:cstheme="majorHAnsi"/>
          <w:lang w:val="vi-VN"/>
        </w:rPr>
      </w:pPr>
      <w:r w:rsidRPr="00CD6F3C">
        <w:rPr>
          <w:rFonts w:asciiTheme="majorHAnsi" w:hAnsiTheme="majorHAnsi" w:cstheme="majorHAnsi"/>
          <w:lang w:val="vi-VN"/>
        </w:rPr>
        <w:t>Nâng cao động lực chăn nuôi, sản xuất con giống, trao đổi kinh nghiệm về kỹ thuật chăn nuôi đối với người nghèo và người khuyết tật;</w:t>
      </w:r>
    </w:p>
    <w:p w:rsidR="00240B76" w:rsidRPr="00E70399" w:rsidRDefault="00240B76" w:rsidP="00240B76">
      <w:pPr>
        <w:numPr>
          <w:ilvl w:val="0"/>
          <w:numId w:val="9"/>
        </w:numPr>
        <w:spacing w:before="120" w:after="120"/>
        <w:ind w:hanging="720"/>
        <w:jc w:val="both"/>
        <w:rPr>
          <w:rFonts w:asciiTheme="majorHAnsi" w:hAnsiTheme="majorHAnsi" w:cstheme="majorHAnsi"/>
          <w:lang w:val="vi-VN"/>
        </w:rPr>
      </w:pPr>
      <w:r w:rsidRPr="00CD6F3C">
        <w:rPr>
          <w:rFonts w:asciiTheme="majorHAnsi" w:hAnsiTheme="majorHAnsi" w:cstheme="majorHAnsi"/>
          <w:lang w:val="vi-VN"/>
        </w:rPr>
        <w:lastRenderedPageBreak/>
        <w:t>Giúp các học viên biết lựa chọn hình thức chăn nuôi, đối tượng nuôi sao cho phù hợp với điều kiện kinh tế của từng hộ gia đình người khuyết tật, nhằm tăng thu nhập cho người khuyết tật và gia đình thông qua hoạt động chăn nuôi.</w:t>
      </w:r>
    </w:p>
    <w:p w:rsidR="00E70399" w:rsidRPr="00E70399" w:rsidRDefault="00E70399" w:rsidP="00240B76">
      <w:pPr>
        <w:numPr>
          <w:ilvl w:val="0"/>
          <w:numId w:val="9"/>
        </w:numPr>
        <w:spacing w:before="120" w:after="120"/>
        <w:ind w:hanging="720"/>
        <w:jc w:val="both"/>
        <w:rPr>
          <w:rFonts w:asciiTheme="majorHAnsi" w:hAnsiTheme="majorHAnsi" w:cstheme="majorHAnsi"/>
          <w:lang w:val="vi-VN"/>
        </w:rPr>
      </w:pPr>
      <w:r w:rsidRPr="007B14E4">
        <w:rPr>
          <w:rFonts w:asciiTheme="majorHAnsi" w:hAnsiTheme="majorHAnsi" w:cstheme="majorHAnsi"/>
          <w:lang w:val="vi-VN"/>
        </w:rPr>
        <w:t xml:space="preserve">Biết cách tính toán lãi lỗ của một mô hình chăn nuôi để có sự lựa chọn phù hợp nhất đối với điều kiện và sức khỏe của bản thân. </w:t>
      </w:r>
    </w:p>
    <w:p w:rsidR="00E70399" w:rsidRPr="00CD6F3C" w:rsidRDefault="00E70399" w:rsidP="00240B76">
      <w:pPr>
        <w:numPr>
          <w:ilvl w:val="0"/>
          <w:numId w:val="9"/>
        </w:numPr>
        <w:spacing w:before="120" w:after="120"/>
        <w:ind w:hanging="720"/>
        <w:jc w:val="both"/>
        <w:rPr>
          <w:rFonts w:asciiTheme="majorHAnsi" w:hAnsiTheme="majorHAnsi" w:cstheme="majorHAnsi"/>
          <w:lang w:val="vi-VN"/>
        </w:rPr>
      </w:pPr>
      <w:r w:rsidRPr="007B14E4">
        <w:rPr>
          <w:rFonts w:asciiTheme="majorHAnsi" w:hAnsiTheme="majorHAnsi" w:cstheme="majorHAnsi"/>
          <w:lang w:val="vi-VN"/>
        </w:rPr>
        <w:t xml:space="preserve">Phân tích và lồng ghép giới trong hoạt động chăn nuôi đảm bảo vai trò và trách nhiệm của từng cá nhân trong gia đình </w:t>
      </w:r>
      <w:r w:rsidR="00FD43EF" w:rsidRPr="007B14E4">
        <w:rPr>
          <w:rFonts w:asciiTheme="majorHAnsi" w:hAnsiTheme="majorHAnsi" w:cstheme="majorHAnsi"/>
          <w:lang w:val="vi-VN"/>
        </w:rPr>
        <w:t xml:space="preserve">được phân công phù hợp và hiệu quả. </w:t>
      </w:r>
    </w:p>
    <w:p w:rsidR="00240B76" w:rsidRPr="00CD6F3C" w:rsidRDefault="00240B76" w:rsidP="00240B76">
      <w:pPr>
        <w:spacing w:before="120" w:after="120"/>
        <w:ind w:left="720"/>
        <w:jc w:val="both"/>
        <w:rPr>
          <w:rFonts w:asciiTheme="majorHAnsi" w:hAnsiTheme="majorHAnsi" w:cstheme="majorHAnsi"/>
          <w:lang w:val="vi-VN"/>
        </w:rPr>
      </w:pPr>
    </w:p>
    <w:p w:rsidR="00240B76" w:rsidRPr="00CD6F3C" w:rsidRDefault="00240B76" w:rsidP="00CD6F3C">
      <w:pPr>
        <w:pStyle w:val="Subtitle"/>
        <w:numPr>
          <w:ilvl w:val="0"/>
          <w:numId w:val="1"/>
        </w:numPr>
        <w:jc w:val="left"/>
        <w:rPr>
          <w:rFonts w:asciiTheme="majorHAnsi" w:hAnsiTheme="majorHAnsi" w:cstheme="majorHAnsi"/>
          <w:sz w:val="28"/>
          <w:szCs w:val="28"/>
        </w:rPr>
      </w:pPr>
      <w:r w:rsidRPr="00CD6F3C">
        <w:rPr>
          <w:rFonts w:asciiTheme="majorHAnsi" w:hAnsiTheme="majorHAnsi" w:cstheme="majorHAnsi"/>
          <w:sz w:val="28"/>
          <w:szCs w:val="28"/>
        </w:rPr>
        <w:t xml:space="preserve">Nhiệm vụ </w:t>
      </w:r>
      <w:r w:rsidRPr="00CD6F3C">
        <w:rPr>
          <w:rFonts w:asciiTheme="majorHAnsi" w:hAnsiTheme="majorHAnsi" w:cstheme="majorHAnsi"/>
          <w:bCs/>
          <w:sz w:val="28"/>
          <w:szCs w:val="28"/>
        </w:rPr>
        <w:t>của</w:t>
      </w:r>
      <w:r w:rsidRPr="00CD6F3C">
        <w:rPr>
          <w:rFonts w:asciiTheme="majorHAnsi" w:hAnsiTheme="majorHAnsi" w:cstheme="majorHAnsi"/>
          <w:sz w:val="28"/>
          <w:szCs w:val="28"/>
        </w:rPr>
        <w:t xml:space="preserve"> Tư vấn </w:t>
      </w:r>
    </w:p>
    <w:p w:rsidR="00372CE7" w:rsidRPr="00CD6F3C" w:rsidRDefault="00372CE7" w:rsidP="00372CE7">
      <w:pPr>
        <w:numPr>
          <w:ilvl w:val="0"/>
          <w:numId w:val="10"/>
        </w:numPr>
        <w:tabs>
          <w:tab w:val="clear" w:pos="1080"/>
          <w:tab w:val="num" w:pos="1260"/>
        </w:tabs>
        <w:spacing w:before="120" w:after="120"/>
        <w:ind w:left="1260" w:hanging="540"/>
        <w:jc w:val="both"/>
        <w:rPr>
          <w:rFonts w:asciiTheme="majorHAnsi" w:hAnsiTheme="majorHAnsi" w:cstheme="majorHAnsi"/>
          <w:lang w:val="pt-BR"/>
        </w:rPr>
      </w:pPr>
      <w:r w:rsidRPr="00CD6F3C">
        <w:rPr>
          <w:rFonts w:asciiTheme="majorHAnsi" w:hAnsiTheme="majorHAnsi" w:cstheme="majorHAnsi"/>
          <w:lang w:val="pt-BR"/>
        </w:rPr>
        <w:t>Đánh giá về nhận thức, nhu c</w:t>
      </w:r>
      <w:r>
        <w:rPr>
          <w:rFonts w:asciiTheme="majorHAnsi" w:hAnsiTheme="majorHAnsi" w:cstheme="majorHAnsi"/>
          <w:lang w:val="pt-BR"/>
        </w:rPr>
        <w:t>ầu của học viên trước khi</w:t>
      </w:r>
      <w:r w:rsidRPr="00CD6F3C">
        <w:rPr>
          <w:rFonts w:asciiTheme="majorHAnsi" w:hAnsiTheme="majorHAnsi" w:cstheme="majorHAnsi"/>
          <w:lang w:val="pt-BR"/>
        </w:rPr>
        <w:t xml:space="preserve"> tập huấn; </w:t>
      </w:r>
    </w:p>
    <w:p w:rsidR="00240B76" w:rsidRPr="00372CE7" w:rsidRDefault="00240B76" w:rsidP="00240B76">
      <w:pPr>
        <w:numPr>
          <w:ilvl w:val="0"/>
          <w:numId w:val="10"/>
        </w:numPr>
        <w:tabs>
          <w:tab w:val="clear" w:pos="1080"/>
          <w:tab w:val="num" w:pos="1260"/>
        </w:tabs>
        <w:spacing w:before="120" w:after="120"/>
        <w:ind w:left="1260" w:hanging="540"/>
        <w:jc w:val="both"/>
        <w:rPr>
          <w:rFonts w:asciiTheme="majorHAnsi" w:hAnsiTheme="majorHAnsi" w:cstheme="majorHAnsi"/>
          <w:lang w:val="pt-BR"/>
        </w:rPr>
      </w:pPr>
      <w:r w:rsidRPr="00372CE7">
        <w:rPr>
          <w:rFonts w:asciiTheme="majorHAnsi" w:hAnsiTheme="majorHAnsi" w:cstheme="majorHAnsi"/>
          <w:lang w:val="pt-BR"/>
        </w:rPr>
        <w:t>Thiết kế đề cương, nội dung lớp tập huấn phù hợp với trình độ của người tham gia do AEPD yêu cầu</w:t>
      </w:r>
      <w:r w:rsidR="00372CE7">
        <w:rPr>
          <w:rFonts w:asciiTheme="majorHAnsi" w:hAnsiTheme="majorHAnsi" w:cstheme="majorHAnsi"/>
          <w:lang w:val="pt-BR"/>
        </w:rPr>
        <w:t>,</w:t>
      </w:r>
      <w:r w:rsidR="00372CE7" w:rsidRPr="00372CE7">
        <w:rPr>
          <w:rFonts w:asciiTheme="majorHAnsi" w:hAnsiTheme="majorHAnsi" w:cstheme="majorHAnsi"/>
          <w:lang w:val="pt-BR"/>
        </w:rPr>
        <w:t xml:space="preserve"> </w:t>
      </w:r>
      <w:r w:rsidR="00372CE7" w:rsidRPr="00CD6F3C">
        <w:rPr>
          <w:rFonts w:asciiTheme="majorHAnsi" w:hAnsiTheme="majorHAnsi" w:cstheme="majorHAnsi"/>
          <w:lang w:val="pt-BR"/>
        </w:rPr>
        <w:t xml:space="preserve">cụ thể là đối với người khuyết tật là </w:t>
      </w:r>
      <w:r w:rsidR="00372CE7">
        <w:rPr>
          <w:rFonts w:asciiTheme="majorHAnsi" w:hAnsiTheme="majorHAnsi" w:cstheme="majorHAnsi"/>
          <w:lang w:val="pt-BR"/>
        </w:rPr>
        <w:t xml:space="preserve">người </w:t>
      </w:r>
      <w:r w:rsidR="00372CE7" w:rsidRPr="00CD6F3C">
        <w:rPr>
          <w:rFonts w:asciiTheme="majorHAnsi" w:hAnsiTheme="majorHAnsi" w:cstheme="majorHAnsi"/>
          <w:lang w:val="pt-BR"/>
        </w:rPr>
        <w:t>dân tộc thiểu số</w:t>
      </w:r>
      <w:r w:rsidRPr="00372CE7">
        <w:rPr>
          <w:rFonts w:asciiTheme="majorHAnsi" w:hAnsiTheme="majorHAnsi" w:cstheme="majorHAnsi"/>
          <w:lang w:val="pt-BR"/>
        </w:rPr>
        <w:t>; Hoàn chỉnh nội dung tập huấn và trình AEPD trước khi tiến hành tập huấn;</w:t>
      </w:r>
    </w:p>
    <w:p w:rsidR="00CD6F3C" w:rsidRPr="00633C4D" w:rsidRDefault="00CD6F3C" w:rsidP="00240B76">
      <w:pPr>
        <w:numPr>
          <w:ilvl w:val="0"/>
          <w:numId w:val="10"/>
        </w:numPr>
        <w:tabs>
          <w:tab w:val="clear" w:pos="1080"/>
          <w:tab w:val="num" w:pos="1260"/>
        </w:tabs>
        <w:spacing w:before="120" w:after="120"/>
        <w:ind w:left="1260" w:hanging="540"/>
        <w:jc w:val="both"/>
        <w:rPr>
          <w:rFonts w:asciiTheme="majorHAnsi" w:hAnsiTheme="majorHAnsi" w:cstheme="majorHAnsi"/>
          <w:lang w:val="pt-BR"/>
        </w:rPr>
      </w:pPr>
      <w:r w:rsidRPr="00633C4D">
        <w:rPr>
          <w:rFonts w:asciiTheme="majorHAnsi" w:hAnsiTheme="majorHAnsi" w:cstheme="majorHAnsi"/>
          <w:lang w:val="pt-BR"/>
        </w:rPr>
        <w:t xml:space="preserve">Thiết kế tài liệu phát tay phù hợp với trình độ của NKT là người dân tộc thiểu số bằng cách tối đa hóa hình ảnh và dễ hiểu cho người dân tộc. Tài liệu phát tay giới hạn tối đa 1 tờ giấy A4 cho một nội dung chính. </w:t>
      </w:r>
    </w:p>
    <w:p w:rsidR="00240B76" w:rsidRPr="00372CE7" w:rsidRDefault="00372CE7" w:rsidP="00240B76">
      <w:pPr>
        <w:numPr>
          <w:ilvl w:val="0"/>
          <w:numId w:val="10"/>
        </w:numPr>
        <w:tabs>
          <w:tab w:val="clear" w:pos="1080"/>
          <w:tab w:val="num" w:pos="1260"/>
        </w:tabs>
        <w:spacing w:before="120" w:after="120"/>
        <w:ind w:left="1260" w:hanging="540"/>
        <w:jc w:val="both"/>
        <w:rPr>
          <w:rFonts w:asciiTheme="majorHAnsi" w:hAnsiTheme="majorHAnsi" w:cstheme="majorHAnsi"/>
          <w:lang w:val="pt-BR"/>
        </w:rPr>
      </w:pPr>
      <w:r w:rsidRPr="00372CE7">
        <w:rPr>
          <w:rFonts w:asciiTheme="majorHAnsi" w:hAnsiTheme="majorHAnsi" w:cstheme="majorHAnsi"/>
          <w:lang w:val="pt-BR"/>
        </w:rPr>
        <w:t xml:space="preserve">Thảo luận và thống nhất với lãnh đạo AEPD về phương pháp, nội dung tập huấn, cách thức triển khai tập huấn trước khi thực hiện; </w:t>
      </w:r>
      <w:r w:rsidR="00240B76" w:rsidRPr="00372CE7">
        <w:rPr>
          <w:rFonts w:asciiTheme="majorHAnsi" w:hAnsiTheme="majorHAnsi" w:cstheme="majorHAnsi"/>
          <w:lang w:val="pt-BR"/>
        </w:rPr>
        <w:t xml:space="preserve">Phương pháp tập huấn </w:t>
      </w:r>
      <w:r>
        <w:rPr>
          <w:rFonts w:asciiTheme="majorHAnsi" w:hAnsiTheme="majorHAnsi" w:cstheme="majorHAnsi"/>
          <w:lang w:val="pt-BR"/>
        </w:rPr>
        <w:t xml:space="preserve">cần thúc đẩy </w:t>
      </w:r>
      <w:r w:rsidR="00240B76" w:rsidRPr="00372CE7">
        <w:rPr>
          <w:rFonts w:asciiTheme="majorHAnsi" w:hAnsiTheme="majorHAnsi" w:cstheme="majorHAnsi"/>
          <w:lang w:val="pt-BR"/>
        </w:rPr>
        <w:t>sự tham gia của c</w:t>
      </w:r>
      <w:r>
        <w:rPr>
          <w:rFonts w:asciiTheme="majorHAnsi" w:hAnsiTheme="majorHAnsi" w:cstheme="majorHAnsi"/>
          <w:lang w:val="pt-BR"/>
        </w:rPr>
        <w:t xml:space="preserve">ác học viên </w:t>
      </w:r>
      <w:r w:rsidR="00240B76" w:rsidRPr="00372CE7">
        <w:rPr>
          <w:rFonts w:asciiTheme="majorHAnsi" w:hAnsiTheme="majorHAnsi" w:cstheme="majorHAnsi"/>
          <w:lang w:val="pt-BR"/>
        </w:rPr>
        <w:t>thông qua: Học theo nhóm, thảo luận nhóm và trình bày cá nhân đại diện nhóm;</w:t>
      </w:r>
    </w:p>
    <w:p w:rsidR="00E07ED2" w:rsidRDefault="00E07ED2" w:rsidP="00240B76">
      <w:pPr>
        <w:numPr>
          <w:ilvl w:val="0"/>
          <w:numId w:val="10"/>
        </w:numPr>
        <w:tabs>
          <w:tab w:val="clear" w:pos="1080"/>
          <w:tab w:val="num" w:pos="1260"/>
        </w:tabs>
        <w:spacing w:before="120" w:after="120"/>
        <w:ind w:left="1260" w:hanging="540"/>
        <w:jc w:val="both"/>
        <w:rPr>
          <w:rFonts w:asciiTheme="majorHAnsi" w:hAnsiTheme="majorHAnsi" w:cstheme="majorHAnsi"/>
          <w:lang w:val="pt-BR"/>
        </w:rPr>
      </w:pPr>
      <w:r>
        <w:rPr>
          <w:rFonts w:asciiTheme="majorHAnsi" w:hAnsiTheme="majorHAnsi" w:cstheme="majorHAnsi"/>
          <w:lang w:val="pt-BR"/>
        </w:rPr>
        <w:t>Tổ chức tập huấn theo hình thức bắt tay chỉ việc, tránh thuyết giảng</w:t>
      </w:r>
      <w:r w:rsidR="0081702A">
        <w:rPr>
          <w:rFonts w:asciiTheme="majorHAnsi" w:hAnsiTheme="majorHAnsi" w:cstheme="majorHAnsi"/>
          <w:lang w:val="pt-BR"/>
        </w:rPr>
        <w:t xml:space="preserve">, tạo điều kiện </w:t>
      </w:r>
      <w:r w:rsidR="006514B5">
        <w:rPr>
          <w:rFonts w:asciiTheme="majorHAnsi" w:hAnsiTheme="majorHAnsi" w:cstheme="majorHAnsi"/>
          <w:lang w:val="pt-BR"/>
        </w:rPr>
        <w:t xml:space="preserve">học viên được </w:t>
      </w:r>
      <w:r>
        <w:rPr>
          <w:rFonts w:asciiTheme="majorHAnsi" w:hAnsiTheme="majorHAnsi" w:cstheme="majorHAnsi"/>
          <w:lang w:val="pt-BR"/>
        </w:rPr>
        <w:t>thực hành.</w:t>
      </w:r>
    </w:p>
    <w:p w:rsidR="00240B76" w:rsidRPr="00633C4D" w:rsidRDefault="00240B76" w:rsidP="00240B76">
      <w:pPr>
        <w:numPr>
          <w:ilvl w:val="0"/>
          <w:numId w:val="10"/>
        </w:numPr>
        <w:tabs>
          <w:tab w:val="clear" w:pos="1080"/>
          <w:tab w:val="num" w:pos="1260"/>
        </w:tabs>
        <w:spacing w:before="120" w:after="120"/>
        <w:ind w:left="1260" w:hanging="540"/>
        <w:jc w:val="both"/>
        <w:rPr>
          <w:rFonts w:asciiTheme="majorHAnsi" w:hAnsiTheme="majorHAnsi" w:cstheme="majorHAnsi"/>
          <w:lang w:val="pt-BR"/>
        </w:rPr>
      </w:pPr>
      <w:r w:rsidRPr="00633C4D">
        <w:rPr>
          <w:rFonts w:asciiTheme="majorHAnsi" w:hAnsiTheme="majorHAnsi" w:cstheme="majorHAnsi"/>
          <w:lang w:val="pt-BR"/>
        </w:rPr>
        <w:t>Tập huấn đúng thời gian và nội dung đã ghi trong bản tham chiếu;</w:t>
      </w:r>
    </w:p>
    <w:p w:rsidR="00372CE7" w:rsidRPr="00CD6F3C" w:rsidRDefault="00372CE7" w:rsidP="00372CE7">
      <w:pPr>
        <w:numPr>
          <w:ilvl w:val="0"/>
          <w:numId w:val="10"/>
        </w:numPr>
        <w:tabs>
          <w:tab w:val="clear" w:pos="1080"/>
          <w:tab w:val="num" w:pos="1260"/>
        </w:tabs>
        <w:spacing w:before="120" w:after="120"/>
        <w:ind w:left="1260" w:hanging="540"/>
        <w:jc w:val="both"/>
        <w:rPr>
          <w:rFonts w:asciiTheme="majorHAnsi" w:hAnsiTheme="majorHAnsi" w:cstheme="majorHAnsi"/>
          <w:lang w:val="pt-BR"/>
        </w:rPr>
      </w:pPr>
      <w:r w:rsidRPr="00CD6F3C">
        <w:rPr>
          <w:rFonts w:asciiTheme="majorHAnsi" w:hAnsiTheme="majorHAnsi" w:cstheme="majorHAnsi"/>
          <w:lang w:val="pt-BR"/>
        </w:rPr>
        <w:t xml:space="preserve">Tổng hợp tài liệu sau tập huấn bằng nhiều hình thức đa dạng như: văn bản, hình ảnh, video clip minh họa trực quan để hỗ trợ học viên thực hành và tiếp tục triển khai các hoạt động sau tập huấn; </w:t>
      </w:r>
    </w:p>
    <w:p w:rsidR="00372CE7" w:rsidRPr="00372CE7" w:rsidRDefault="00372CE7" w:rsidP="00372CE7">
      <w:pPr>
        <w:numPr>
          <w:ilvl w:val="0"/>
          <w:numId w:val="10"/>
        </w:numPr>
        <w:tabs>
          <w:tab w:val="clear" w:pos="1080"/>
          <w:tab w:val="num" w:pos="1260"/>
        </w:tabs>
        <w:spacing w:before="120" w:after="120"/>
        <w:ind w:left="1260" w:hanging="540"/>
        <w:jc w:val="both"/>
        <w:rPr>
          <w:rFonts w:asciiTheme="majorHAnsi" w:hAnsiTheme="majorHAnsi" w:cstheme="majorHAnsi"/>
          <w:lang w:val="pt-BR"/>
        </w:rPr>
      </w:pPr>
      <w:r w:rsidRPr="00372CE7">
        <w:rPr>
          <w:rFonts w:asciiTheme="majorHAnsi" w:hAnsiTheme="majorHAnsi" w:cstheme="majorHAnsi"/>
          <w:lang w:val="pt-BR"/>
        </w:rPr>
        <w:t>Báo cáo về các lớp tập huấn đã thực hiện về sự tham gia, khả năng tiếp thu và cách thức tổ chức tập huấn.</w:t>
      </w:r>
    </w:p>
    <w:p w:rsidR="00240B76" w:rsidRPr="00372CE7" w:rsidRDefault="00240B76" w:rsidP="00240B76">
      <w:pPr>
        <w:tabs>
          <w:tab w:val="left" w:pos="0"/>
          <w:tab w:val="left" w:pos="1588"/>
          <w:tab w:val="left" w:pos="2381"/>
          <w:tab w:val="left" w:pos="3175"/>
          <w:tab w:val="left" w:pos="3969"/>
          <w:tab w:val="left" w:pos="4763"/>
          <w:tab w:val="left" w:pos="5557"/>
          <w:tab w:val="left" w:pos="6350"/>
          <w:tab w:val="left" w:pos="7144"/>
        </w:tabs>
        <w:ind w:left="720"/>
        <w:jc w:val="both"/>
        <w:rPr>
          <w:rFonts w:asciiTheme="majorHAnsi" w:hAnsiTheme="majorHAnsi" w:cstheme="majorHAnsi"/>
          <w:lang w:val="pt-BR"/>
        </w:rPr>
      </w:pPr>
    </w:p>
    <w:p w:rsidR="00240B76" w:rsidRPr="00F821C6" w:rsidRDefault="00240B76" w:rsidP="00F821C6">
      <w:pPr>
        <w:pStyle w:val="Subtitle"/>
        <w:numPr>
          <w:ilvl w:val="0"/>
          <w:numId w:val="1"/>
        </w:numPr>
        <w:jc w:val="left"/>
        <w:rPr>
          <w:rFonts w:asciiTheme="majorHAnsi" w:hAnsiTheme="majorHAnsi" w:cstheme="majorHAnsi"/>
          <w:sz w:val="28"/>
          <w:szCs w:val="28"/>
        </w:rPr>
      </w:pPr>
      <w:r w:rsidRPr="00F821C6">
        <w:rPr>
          <w:rFonts w:asciiTheme="majorHAnsi" w:hAnsiTheme="majorHAnsi" w:cstheme="majorHAnsi"/>
          <w:sz w:val="28"/>
          <w:szCs w:val="28"/>
        </w:rPr>
        <w:t xml:space="preserve">Kết quả mong đợi </w:t>
      </w:r>
    </w:p>
    <w:p w:rsidR="00CD6F3C" w:rsidRPr="00CD6F3C" w:rsidRDefault="00884FC1" w:rsidP="00CD6F3C">
      <w:pPr>
        <w:numPr>
          <w:ilvl w:val="0"/>
          <w:numId w:val="10"/>
        </w:numPr>
        <w:tabs>
          <w:tab w:val="clear" w:pos="1080"/>
          <w:tab w:val="num" w:pos="1260"/>
        </w:tabs>
        <w:spacing w:before="120" w:after="120"/>
        <w:ind w:left="1260" w:hanging="540"/>
        <w:jc w:val="both"/>
        <w:rPr>
          <w:rFonts w:asciiTheme="majorHAnsi" w:hAnsiTheme="majorHAnsi" w:cstheme="majorHAnsi"/>
        </w:rPr>
      </w:pPr>
      <w:r>
        <w:rPr>
          <w:rFonts w:asciiTheme="majorHAnsi" w:hAnsiTheme="majorHAnsi" w:cstheme="majorHAnsi"/>
        </w:rPr>
        <w:t xml:space="preserve">Một khóa tập huấn tại </w:t>
      </w:r>
      <w:r w:rsidR="00E66CBF">
        <w:rPr>
          <w:rFonts w:asciiTheme="majorHAnsi" w:hAnsiTheme="majorHAnsi" w:cstheme="majorHAnsi"/>
        </w:rPr>
        <w:t xml:space="preserve">xã </w:t>
      </w:r>
      <w:r w:rsidR="00E92FB1">
        <w:rPr>
          <w:rFonts w:asciiTheme="majorHAnsi" w:hAnsiTheme="majorHAnsi" w:cstheme="majorHAnsi"/>
        </w:rPr>
        <w:t>Lê</w:t>
      </w:r>
      <w:r>
        <w:rPr>
          <w:rFonts w:asciiTheme="majorHAnsi" w:hAnsiTheme="majorHAnsi" w:cstheme="majorHAnsi"/>
        </w:rPr>
        <w:t xml:space="preserve"> Hóa, huyện Tuyên Hóa </w:t>
      </w:r>
      <w:r w:rsidR="00CD6F3C" w:rsidRPr="00CD6F3C">
        <w:rPr>
          <w:rFonts w:asciiTheme="majorHAnsi" w:hAnsiTheme="majorHAnsi" w:cstheme="majorHAnsi"/>
        </w:rPr>
        <w:t>được thiết kế và tổ chức thực hiện.</w:t>
      </w:r>
    </w:p>
    <w:p w:rsidR="00CD6F3C" w:rsidRPr="00CD6F3C" w:rsidRDefault="00F821C6" w:rsidP="00CD6F3C">
      <w:pPr>
        <w:numPr>
          <w:ilvl w:val="0"/>
          <w:numId w:val="10"/>
        </w:numPr>
        <w:tabs>
          <w:tab w:val="clear" w:pos="1080"/>
          <w:tab w:val="num" w:pos="1260"/>
        </w:tabs>
        <w:spacing w:before="120" w:after="120"/>
        <w:ind w:left="1260" w:hanging="540"/>
        <w:jc w:val="both"/>
        <w:rPr>
          <w:rFonts w:asciiTheme="majorHAnsi" w:hAnsiTheme="majorHAnsi" w:cstheme="majorHAnsi"/>
        </w:rPr>
      </w:pPr>
      <w:r>
        <w:rPr>
          <w:rFonts w:asciiTheme="majorHAnsi" w:hAnsiTheme="majorHAnsi" w:cstheme="majorHAnsi"/>
        </w:rPr>
        <w:lastRenderedPageBreak/>
        <w:t>Í</w:t>
      </w:r>
      <w:r w:rsidR="00ED5425">
        <w:rPr>
          <w:rFonts w:asciiTheme="majorHAnsi" w:hAnsiTheme="majorHAnsi" w:cstheme="majorHAnsi"/>
        </w:rPr>
        <w:t>t nhất 20</w:t>
      </w:r>
      <w:r w:rsidR="00CD6F3C" w:rsidRPr="00CD6F3C">
        <w:rPr>
          <w:rFonts w:asciiTheme="majorHAnsi" w:hAnsiTheme="majorHAnsi" w:cstheme="majorHAnsi"/>
        </w:rPr>
        <w:t xml:space="preserve"> NKT được nâng cao </w:t>
      </w:r>
      <w:r w:rsidR="00884FC1">
        <w:rPr>
          <w:rFonts w:asciiTheme="majorHAnsi" w:hAnsiTheme="majorHAnsi" w:cstheme="majorHAnsi"/>
        </w:rPr>
        <w:t xml:space="preserve">kiến thức và kỹ </w:t>
      </w:r>
      <w:r w:rsidR="00CD6F3C" w:rsidRPr="00CD6F3C">
        <w:rPr>
          <w:rFonts w:asciiTheme="majorHAnsi" w:hAnsiTheme="majorHAnsi" w:cstheme="majorHAnsi"/>
        </w:rPr>
        <w:t>năng trong kỹ thuật chăn nuôi thú y</w:t>
      </w:r>
      <w:r>
        <w:rPr>
          <w:rFonts w:asciiTheme="majorHAnsi" w:hAnsiTheme="majorHAnsi" w:cstheme="majorHAnsi"/>
        </w:rPr>
        <w:t>.</w:t>
      </w:r>
    </w:p>
    <w:p w:rsidR="00CD6F3C" w:rsidRPr="00CD6F3C" w:rsidRDefault="00CD6F3C" w:rsidP="00CD6F3C">
      <w:pPr>
        <w:numPr>
          <w:ilvl w:val="0"/>
          <w:numId w:val="10"/>
        </w:numPr>
        <w:tabs>
          <w:tab w:val="clear" w:pos="1080"/>
          <w:tab w:val="num" w:pos="1260"/>
        </w:tabs>
        <w:spacing w:before="120" w:after="120"/>
        <w:ind w:left="1260" w:hanging="540"/>
        <w:jc w:val="both"/>
        <w:rPr>
          <w:rFonts w:asciiTheme="majorHAnsi" w:hAnsiTheme="majorHAnsi" w:cstheme="majorHAnsi"/>
        </w:rPr>
      </w:pPr>
      <w:r w:rsidRPr="00CD6F3C">
        <w:rPr>
          <w:rFonts w:asciiTheme="majorHAnsi" w:hAnsiTheme="majorHAnsi" w:cstheme="majorHAnsi"/>
        </w:rPr>
        <w:t xml:space="preserve">Những NKT tham gia tập huấn áp dụng được các kiến thức đã học vào hoạt động chăn nuôi của bản thân, gia đình. </w:t>
      </w:r>
    </w:p>
    <w:p w:rsidR="00CD6F3C" w:rsidRPr="00CD6F3C" w:rsidRDefault="00CD6F3C" w:rsidP="00CD6F3C">
      <w:pPr>
        <w:numPr>
          <w:ilvl w:val="0"/>
          <w:numId w:val="10"/>
        </w:numPr>
        <w:tabs>
          <w:tab w:val="clear" w:pos="1080"/>
          <w:tab w:val="num" w:pos="1260"/>
        </w:tabs>
        <w:spacing w:before="120" w:after="120"/>
        <w:ind w:left="1260" w:hanging="540"/>
        <w:jc w:val="both"/>
        <w:rPr>
          <w:rFonts w:asciiTheme="majorHAnsi" w:hAnsiTheme="majorHAnsi" w:cstheme="majorHAnsi"/>
        </w:rPr>
      </w:pPr>
      <w:r w:rsidRPr="00CD6F3C">
        <w:rPr>
          <w:rFonts w:asciiTheme="majorHAnsi" w:hAnsiTheme="majorHAnsi" w:cstheme="majorHAnsi"/>
        </w:rPr>
        <w:t>Xác định và tư vấn xây dựng các mô hình chăn nuôi của NKT tại địa phương ngay sau khi kết thúc khóa học.</w:t>
      </w:r>
    </w:p>
    <w:p w:rsidR="00CD6F3C" w:rsidRPr="00CD6F3C" w:rsidRDefault="00CD6F3C" w:rsidP="00CD6F3C">
      <w:pPr>
        <w:numPr>
          <w:ilvl w:val="0"/>
          <w:numId w:val="10"/>
        </w:numPr>
        <w:tabs>
          <w:tab w:val="clear" w:pos="1080"/>
          <w:tab w:val="num" w:pos="1260"/>
        </w:tabs>
        <w:spacing w:before="120" w:after="120"/>
        <w:ind w:left="1260" w:hanging="540"/>
        <w:jc w:val="both"/>
        <w:rPr>
          <w:rFonts w:asciiTheme="majorHAnsi" w:hAnsiTheme="majorHAnsi" w:cstheme="majorHAnsi"/>
        </w:rPr>
      </w:pPr>
      <w:r w:rsidRPr="00CD6F3C">
        <w:rPr>
          <w:rFonts w:asciiTheme="majorHAnsi" w:hAnsiTheme="majorHAnsi" w:cstheme="majorHAnsi"/>
        </w:rPr>
        <w:t xml:space="preserve">Học viên có khả năng chuyển tải, chia sẻ các kiến thức đã học cho </w:t>
      </w:r>
      <w:r w:rsidR="00884FC1">
        <w:rPr>
          <w:rFonts w:asciiTheme="majorHAnsi" w:hAnsiTheme="majorHAnsi" w:cstheme="majorHAnsi"/>
        </w:rPr>
        <w:t>người nha và các thành viên khác trong</w:t>
      </w:r>
      <w:r w:rsidRPr="00CD6F3C">
        <w:rPr>
          <w:rFonts w:asciiTheme="majorHAnsi" w:hAnsiTheme="majorHAnsi" w:cstheme="majorHAnsi"/>
        </w:rPr>
        <w:t xml:space="preserve"> câu lạc bộ NKT</w:t>
      </w:r>
      <w:r w:rsidR="00884FC1">
        <w:rPr>
          <w:rFonts w:asciiTheme="majorHAnsi" w:hAnsiTheme="majorHAnsi" w:cstheme="majorHAnsi"/>
        </w:rPr>
        <w:t>, hoặc cộng đồng nếu cần thiết</w:t>
      </w:r>
      <w:r w:rsidRPr="00CD6F3C">
        <w:rPr>
          <w:rFonts w:asciiTheme="majorHAnsi" w:hAnsiTheme="majorHAnsi" w:cstheme="majorHAnsi"/>
        </w:rPr>
        <w:t>.</w:t>
      </w:r>
    </w:p>
    <w:p w:rsidR="00CD6F3C" w:rsidRPr="00CD6F3C" w:rsidRDefault="00CD6F3C" w:rsidP="00CD6F3C">
      <w:pPr>
        <w:numPr>
          <w:ilvl w:val="0"/>
          <w:numId w:val="10"/>
        </w:numPr>
        <w:tabs>
          <w:tab w:val="clear" w:pos="1080"/>
          <w:tab w:val="num" w:pos="1260"/>
        </w:tabs>
        <w:spacing w:before="120" w:after="120"/>
        <w:ind w:left="1260" w:hanging="540"/>
        <w:jc w:val="both"/>
        <w:rPr>
          <w:rFonts w:asciiTheme="majorHAnsi" w:hAnsiTheme="majorHAnsi" w:cstheme="majorHAnsi"/>
          <w:lang w:val="pt-BR"/>
        </w:rPr>
      </w:pPr>
      <w:r w:rsidRPr="00CD6F3C">
        <w:rPr>
          <w:rFonts w:asciiTheme="majorHAnsi" w:hAnsiTheme="majorHAnsi" w:cstheme="majorHAnsi"/>
        </w:rPr>
        <w:t>01 báo cáo đầy đủ bằng tiếng Việt về tiến trình và kết quả thực hiện</w:t>
      </w:r>
      <w:r w:rsidRPr="00CD6F3C">
        <w:rPr>
          <w:rFonts w:asciiTheme="majorHAnsi" w:hAnsiTheme="majorHAnsi" w:cstheme="majorHAnsi"/>
          <w:lang w:val="pt-BR"/>
        </w:rPr>
        <w:t xml:space="preserve"> khóa tập huấn; </w:t>
      </w:r>
    </w:p>
    <w:p w:rsidR="00CD6F3C" w:rsidRPr="00CD6F3C" w:rsidRDefault="00CD6F3C" w:rsidP="00F821C6">
      <w:pPr>
        <w:tabs>
          <w:tab w:val="left" w:pos="0"/>
          <w:tab w:val="left" w:pos="1588"/>
          <w:tab w:val="left" w:pos="2381"/>
          <w:tab w:val="left" w:pos="3175"/>
          <w:tab w:val="left" w:pos="3969"/>
          <w:tab w:val="left" w:pos="4763"/>
          <w:tab w:val="left" w:pos="5557"/>
          <w:tab w:val="left" w:pos="6350"/>
          <w:tab w:val="left" w:pos="7144"/>
        </w:tabs>
        <w:spacing w:line="240" w:lineRule="atLeast"/>
        <w:ind w:left="1080"/>
        <w:jc w:val="both"/>
        <w:rPr>
          <w:rFonts w:asciiTheme="majorHAnsi" w:hAnsiTheme="majorHAnsi" w:cstheme="majorHAnsi"/>
          <w:lang w:val="pt-BR"/>
        </w:rPr>
      </w:pPr>
    </w:p>
    <w:p w:rsidR="00240B76" w:rsidRPr="0085392A" w:rsidRDefault="00240B76" w:rsidP="00F821C6">
      <w:pPr>
        <w:pStyle w:val="Subtitle"/>
        <w:numPr>
          <w:ilvl w:val="0"/>
          <w:numId w:val="1"/>
        </w:numPr>
        <w:jc w:val="left"/>
        <w:rPr>
          <w:rFonts w:asciiTheme="majorHAnsi" w:hAnsiTheme="majorHAnsi" w:cstheme="majorHAnsi"/>
          <w:sz w:val="28"/>
          <w:szCs w:val="28"/>
          <w:lang w:val="pt-BR"/>
        </w:rPr>
      </w:pPr>
      <w:r w:rsidRPr="0085392A">
        <w:rPr>
          <w:rFonts w:asciiTheme="majorHAnsi" w:hAnsiTheme="majorHAnsi" w:cstheme="majorHAnsi"/>
          <w:sz w:val="28"/>
          <w:szCs w:val="28"/>
          <w:lang w:val="pt-BR"/>
        </w:rPr>
        <w:t>Yêu cầu năng lực và kinh nghiệm công tác</w:t>
      </w:r>
    </w:p>
    <w:p w:rsidR="00240B76" w:rsidRPr="00CD6F3C" w:rsidRDefault="00240B76" w:rsidP="00240B76">
      <w:pPr>
        <w:numPr>
          <w:ilvl w:val="0"/>
          <w:numId w:val="10"/>
        </w:numPr>
        <w:tabs>
          <w:tab w:val="clear" w:pos="1080"/>
          <w:tab w:val="num" w:pos="1260"/>
        </w:tabs>
        <w:spacing w:before="120" w:after="120"/>
        <w:ind w:left="1260" w:hanging="540"/>
        <w:jc w:val="both"/>
        <w:rPr>
          <w:rFonts w:asciiTheme="majorHAnsi" w:hAnsiTheme="majorHAnsi" w:cstheme="majorHAnsi"/>
          <w:lang w:val="pt-BR"/>
        </w:rPr>
      </w:pPr>
      <w:r w:rsidRPr="00CD6F3C">
        <w:rPr>
          <w:rFonts w:asciiTheme="majorHAnsi" w:hAnsiTheme="majorHAnsi" w:cstheme="majorHAnsi"/>
          <w:lang w:val="pt-BR"/>
        </w:rPr>
        <w:t>Có chuyên môn sâu về kỹ thuật chăn nuôi, thú y đối với các loại gia súc, gia cầm, nuôi trồng thuỷ sản và một số loài động vật khác .</w:t>
      </w:r>
    </w:p>
    <w:p w:rsidR="00240B76" w:rsidRPr="00CD6F3C" w:rsidRDefault="00240B76" w:rsidP="00240B76">
      <w:pPr>
        <w:numPr>
          <w:ilvl w:val="0"/>
          <w:numId w:val="10"/>
        </w:numPr>
        <w:tabs>
          <w:tab w:val="clear" w:pos="1080"/>
          <w:tab w:val="num" w:pos="1260"/>
        </w:tabs>
        <w:spacing w:before="120" w:after="120"/>
        <w:ind w:left="1260" w:hanging="540"/>
        <w:jc w:val="both"/>
        <w:rPr>
          <w:rFonts w:asciiTheme="majorHAnsi" w:hAnsiTheme="majorHAnsi" w:cstheme="majorHAnsi"/>
          <w:lang w:val="pt-BR"/>
        </w:rPr>
      </w:pPr>
      <w:r w:rsidRPr="00CD6F3C">
        <w:rPr>
          <w:rFonts w:asciiTheme="majorHAnsi" w:hAnsiTheme="majorHAnsi" w:cstheme="majorHAnsi"/>
          <w:lang w:val="pt-BR"/>
        </w:rPr>
        <w:t>Có nhiều kinh nghiệm trong việc tập huấn, thiết kế, tổ chức và thúc đẩy các hoạt động nâng cao năng lực</w:t>
      </w:r>
      <w:r w:rsidR="00D10C4D" w:rsidRPr="00CD6F3C">
        <w:rPr>
          <w:rFonts w:asciiTheme="majorHAnsi" w:hAnsiTheme="majorHAnsi" w:cstheme="majorHAnsi"/>
          <w:lang w:val="pt-BR"/>
        </w:rPr>
        <w:t xml:space="preserve"> tương tự trước đây</w:t>
      </w:r>
      <w:r w:rsidRPr="00CD6F3C">
        <w:rPr>
          <w:rFonts w:asciiTheme="majorHAnsi" w:hAnsiTheme="majorHAnsi" w:cstheme="majorHAnsi"/>
          <w:lang w:val="pt-BR"/>
        </w:rPr>
        <w:t xml:space="preserve">; </w:t>
      </w:r>
    </w:p>
    <w:p w:rsidR="00D10C4D" w:rsidRPr="00CD6F3C" w:rsidRDefault="00240B76" w:rsidP="00D10C4D">
      <w:pPr>
        <w:numPr>
          <w:ilvl w:val="0"/>
          <w:numId w:val="10"/>
        </w:numPr>
        <w:tabs>
          <w:tab w:val="clear" w:pos="1080"/>
          <w:tab w:val="num" w:pos="1260"/>
        </w:tabs>
        <w:spacing w:before="120" w:after="120"/>
        <w:ind w:left="1260" w:hanging="540"/>
        <w:jc w:val="both"/>
        <w:rPr>
          <w:rFonts w:asciiTheme="majorHAnsi" w:hAnsiTheme="majorHAnsi" w:cstheme="majorHAnsi"/>
          <w:lang w:val="pt-BR"/>
        </w:rPr>
      </w:pPr>
      <w:r w:rsidRPr="00CD6F3C">
        <w:rPr>
          <w:rFonts w:asciiTheme="majorHAnsi" w:hAnsiTheme="majorHAnsi" w:cstheme="majorHAnsi"/>
          <w:lang w:val="pt-BR"/>
        </w:rPr>
        <w:t>Có kỹ năng làm việc</w:t>
      </w:r>
      <w:r w:rsidR="006A5C74" w:rsidRPr="00CD6F3C">
        <w:rPr>
          <w:rFonts w:asciiTheme="majorHAnsi" w:hAnsiTheme="majorHAnsi" w:cstheme="majorHAnsi"/>
          <w:lang w:val="pt-BR"/>
        </w:rPr>
        <w:t>, giao tiếp tốt và khả năng làm việc nhóm</w:t>
      </w:r>
      <w:r w:rsidRPr="00CD6F3C">
        <w:rPr>
          <w:rFonts w:asciiTheme="majorHAnsi" w:hAnsiTheme="majorHAnsi" w:cstheme="majorHAnsi"/>
          <w:lang w:val="pt-BR"/>
        </w:rPr>
        <w:t xml:space="preserve"> với cộng đồng, tạo hứng khởi cho người tham gia;</w:t>
      </w:r>
      <w:r w:rsidR="00D10C4D" w:rsidRPr="00CD6F3C">
        <w:rPr>
          <w:rFonts w:asciiTheme="majorHAnsi" w:hAnsiTheme="majorHAnsi" w:cstheme="majorHAnsi"/>
          <w:lang w:val="pt-BR"/>
        </w:rPr>
        <w:t xml:space="preserve"> đặc biệt có kinh nghiệm làm việc, hướng dẫn và giao tiếp với người dân tộc thiểu số ở Quảng Bình</w:t>
      </w:r>
    </w:p>
    <w:p w:rsidR="00240B76" w:rsidRPr="00CD6F3C" w:rsidRDefault="00240B76" w:rsidP="00240B76">
      <w:pPr>
        <w:numPr>
          <w:ilvl w:val="0"/>
          <w:numId w:val="10"/>
        </w:numPr>
        <w:tabs>
          <w:tab w:val="clear" w:pos="1080"/>
          <w:tab w:val="num" w:pos="1260"/>
        </w:tabs>
        <w:spacing w:before="120" w:after="120"/>
        <w:ind w:left="1260" w:hanging="540"/>
        <w:jc w:val="both"/>
        <w:rPr>
          <w:rFonts w:asciiTheme="majorHAnsi" w:hAnsiTheme="majorHAnsi" w:cstheme="majorHAnsi"/>
          <w:lang w:val="pt-BR"/>
        </w:rPr>
      </w:pPr>
      <w:r w:rsidRPr="00CD6F3C">
        <w:rPr>
          <w:rFonts w:asciiTheme="majorHAnsi" w:hAnsiTheme="majorHAnsi" w:cstheme="majorHAnsi"/>
          <w:lang w:val="pt-BR"/>
        </w:rPr>
        <w:t xml:space="preserve">Nhiệt tình, linh hoạt trong giảng dạy. </w:t>
      </w:r>
    </w:p>
    <w:p w:rsidR="00240B76" w:rsidRDefault="00240B76" w:rsidP="00240B76">
      <w:pPr>
        <w:numPr>
          <w:ilvl w:val="0"/>
          <w:numId w:val="10"/>
        </w:numPr>
        <w:tabs>
          <w:tab w:val="clear" w:pos="1080"/>
          <w:tab w:val="num" w:pos="1260"/>
        </w:tabs>
        <w:spacing w:before="120" w:after="120"/>
        <w:ind w:left="1260" w:hanging="540"/>
        <w:jc w:val="both"/>
        <w:rPr>
          <w:rFonts w:asciiTheme="majorHAnsi" w:hAnsiTheme="majorHAnsi" w:cstheme="majorHAnsi"/>
          <w:lang w:val="pt-BR"/>
        </w:rPr>
      </w:pPr>
      <w:r w:rsidRPr="00CD6F3C">
        <w:rPr>
          <w:rFonts w:asciiTheme="majorHAnsi" w:hAnsiTheme="majorHAnsi" w:cstheme="majorHAnsi"/>
          <w:lang w:val="pt-BR"/>
        </w:rPr>
        <w:t>Đưa ra những đánh giá có tính chiến lược giúp cho việc lập kế hoạch giám sát, đánh giá hoạt động của dự án phù hợp &amp; hiệu quả.</w:t>
      </w:r>
    </w:p>
    <w:p w:rsidR="00884FC1" w:rsidRDefault="00884FC1" w:rsidP="00240B76">
      <w:pPr>
        <w:numPr>
          <w:ilvl w:val="0"/>
          <w:numId w:val="10"/>
        </w:numPr>
        <w:tabs>
          <w:tab w:val="clear" w:pos="1080"/>
          <w:tab w:val="num" w:pos="1260"/>
        </w:tabs>
        <w:spacing w:before="120" w:after="120"/>
        <w:ind w:left="1260" w:hanging="540"/>
        <w:jc w:val="both"/>
        <w:rPr>
          <w:rFonts w:asciiTheme="majorHAnsi" w:hAnsiTheme="majorHAnsi" w:cstheme="majorHAnsi"/>
          <w:lang w:val="pt-BR"/>
        </w:rPr>
      </w:pPr>
      <w:r>
        <w:rPr>
          <w:rFonts w:asciiTheme="majorHAnsi" w:hAnsiTheme="majorHAnsi" w:cstheme="majorHAnsi"/>
          <w:lang w:val="pt-BR"/>
        </w:rPr>
        <w:t>Ưu tiên cho các giảng viên là người địa phương</w:t>
      </w:r>
    </w:p>
    <w:p w:rsidR="00884FC1" w:rsidRPr="00884FC1" w:rsidRDefault="00884FC1" w:rsidP="00884FC1">
      <w:pPr>
        <w:numPr>
          <w:ilvl w:val="0"/>
          <w:numId w:val="10"/>
        </w:numPr>
        <w:tabs>
          <w:tab w:val="clear" w:pos="1080"/>
          <w:tab w:val="num" w:pos="1260"/>
        </w:tabs>
        <w:spacing w:before="120" w:after="120"/>
        <w:ind w:left="1260" w:hanging="540"/>
        <w:jc w:val="both"/>
        <w:textDirection w:val="btLr"/>
        <w:rPr>
          <w:rFonts w:asciiTheme="majorHAnsi" w:hAnsiTheme="majorHAnsi" w:cstheme="majorHAnsi"/>
          <w:lang w:val="pt-BR"/>
        </w:rPr>
      </w:pPr>
      <w:r w:rsidRPr="00884FC1">
        <w:rPr>
          <w:rFonts w:asciiTheme="majorHAnsi" w:hAnsiTheme="majorHAnsi" w:cstheme="majorHAnsi"/>
          <w:lang w:val="pt-BR"/>
        </w:rPr>
        <w:t xml:space="preserve">Ưu tiên người có kinh nghiệm trong lĩnh vực phát triển cộng đồng và có hiểu biết về lĩnh vực </w:t>
      </w:r>
      <w:r w:rsidR="007A683E">
        <w:rPr>
          <w:rFonts w:asciiTheme="majorHAnsi" w:hAnsiTheme="majorHAnsi" w:cstheme="majorHAnsi"/>
          <w:lang w:val="pt-BR"/>
        </w:rPr>
        <w:t>người khuyết tật.</w:t>
      </w:r>
    </w:p>
    <w:p w:rsidR="00ED747E" w:rsidRPr="00CC53FE" w:rsidRDefault="00884FC1" w:rsidP="00CC53FE">
      <w:pPr>
        <w:numPr>
          <w:ilvl w:val="0"/>
          <w:numId w:val="10"/>
        </w:numPr>
        <w:tabs>
          <w:tab w:val="clear" w:pos="1080"/>
          <w:tab w:val="num" w:pos="1260"/>
        </w:tabs>
        <w:spacing w:before="120" w:after="120"/>
        <w:ind w:left="1260" w:hanging="540"/>
        <w:jc w:val="both"/>
        <w:rPr>
          <w:rFonts w:asciiTheme="majorHAnsi" w:hAnsiTheme="majorHAnsi" w:cstheme="majorHAnsi"/>
          <w:lang w:val="pt-BR"/>
        </w:rPr>
      </w:pPr>
      <w:r w:rsidRPr="00884FC1">
        <w:rPr>
          <w:rFonts w:asciiTheme="majorHAnsi" w:hAnsiTheme="majorHAnsi" w:cstheme="majorHAnsi"/>
          <w:lang w:val="pt-BR"/>
        </w:rPr>
        <w:t>Có kiến thức về bình đẳng giới và kinh nghiệm phân tích và lồng ghép giới trong thực hiện dự án.</w:t>
      </w:r>
    </w:p>
    <w:p w:rsidR="00240B76" w:rsidRPr="0085392A" w:rsidRDefault="00240B76" w:rsidP="00F821C6">
      <w:pPr>
        <w:pStyle w:val="Subtitle"/>
        <w:numPr>
          <w:ilvl w:val="0"/>
          <w:numId w:val="1"/>
        </w:numPr>
        <w:jc w:val="left"/>
        <w:rPr>
          <w:rFonts w:asciiTheme="majorHAnsi" w:hAnsiTheme="majorHAnsi" w:cstheme="majorHAnsi"/>
          <w:sz w:val="28"/>
          <w:szCs w:val="28"/>
          <w:lang w:val="pt-BR"/>
        </w:rPr>
      </w:pPr>
      <w:r w:rsidRPr="0085392A">
        <w:rPr>
          <w:rFonts w:asciiTheme="majorHAnsi" w:hAnsiTheme="majorHAnsi" w:cstheme="majorHAnsi"/>
          <w:sz w:val="28"/>
          <w:szCs w:val="28"/>
          <w:lang w:val="pt-BR"/>
        </w:rPr>
        <w:t xml:space="preserve">Thời gian và địa điểm thực hiện: </w:t>
      </w:r>
    </w:p>
    <w:p w:rsidR="006D1D0A" w:rsidRDefault="00884FC1" w:rsidP="00884FC1">
      <w:pPr>
        <w:pStyle w:val="ListParagraph"/>
        <w:spacing w:before="120"/>
        <w:ind w:left="0" w:firstLine="720"/>
        <w:contextualSpacing w:val="0"/>
        <w:rPr>
          <w:rFonts w:ascii="Times New Roman" w:hAnsi="Times New Roman"/>
          <w:sz w:val="26"/>
          <w:szCs w:val="26"/>
          <w:lang w:val="pt-BR"/>
        </w:rPr>
      </w:pPr>
      <w:r>
        <w:rPr>
          <w:rFonts w:asciiTheme="majorHAnsi" w:hAnsiTheme="majorHAnsi" w:cstheme="majorHAnsi"/>
          <w:sz w:val="28"/>
          <w:szCs w:val="28"/>
          <w:lang w:val="pt-BR"/>
        </w:rPr>
        <w:t>Khóa tập huấn sẽ được tổ chức tạ</w:t>
      </w:r>
      <w:r w:rsidR="00E606E5">
        <w:rPr>
          <w:rFonts w:asciiTheme="majorHAnsi" w:hAnsiTheme="majorHAnsi" w:cstheme="majorHAnsi"/>
          <w:sz w:val="28"/>
          <w:szCs w:val="28"/>
          <w:lang w:val="pt-BR"/>
        </w:rPr>
        <w:t>i xã Lê</w:t>
      </w:r>
      <w:r>
        <w:rPr>
          <w:rFonts w:asciiTheme="majorHAnsi" w:hAnsiTheme="majorHAnsi" w:cstheme="majorHAnsi"/>
          <w:sz w:val="28"/>
          <w:szCs w:val="28"/>
          <w:lang w:val="pt-BR"/>
        </w:rPr>
        <w:t xml:space="preserve"> Hóa, </w:t>
      </w:r>
      <w:r w:rsidR="00F821C6">
        <w:rPr>
          <w:rFonts w:asciiTheme="majorHAnsi" w:hAnsiTheme="majorHAnsi" w:cstheme="majorHAnsi"/>
          <w:sz w:val="28"/>
          <w:szCs w:val="28"/>
          <w:lang w:val="pt-BR"/>
        </w:rPr>
        <w:t>dự kiến</w:t>
      </w:r>
      <w:r>
        <w:rPr>
          <w:rFonts w:asciiTheme="majorHAnsi" w:hAnsiTheme="majorHAnsi" w:cstheme="majorHAnsi"/>
          <w:sz w:val="28"/>
          <w:szCs w:val="28"/>
          <w:lang w:val="pt-BR"/>
        </w:rPr>
        <w:t xml:space="preserve"> </w:t>
      </w:r>
      <w:r w:rsidR="00E606E5">
        <w:rPr>
          <w:rFonts w:asciiTheme="majorHAnsi" w:hAnsiTheme="majorHAnsi" w:cstheme="majorHAnsi"/>
          <w:sz w:val="28"/>
          <w:szCs w:val="28"/>
          <w:lang w:val="pt-BR"/>
        </w:rPr>
        <w:t>trong 02</w:t>
      </w:r>
      <w:r w:rsidR="00ED747E">
        <w:rPr>
          <w:rFonts w:asciiTheme="majorHAnsi" w:hAnsiTheme="majorHAnsi" w:cstheme="majorHAnsi"/>
          <w:sz w:val="28"/>
          <w:szCs w:val="28"/>
          <w:lang w:val="pt-BR"/>
        </w:rPr>
        <w:t xml:space="preserve"> ngày </w:t>
      </w:r>
      <w:r>
        <w:rPr>
          <w:rFonts w:asciiTheme="majorHAnsi" w:hAnsiTheme="majorHAnsi" w:cstheme="majorHAnsi"/>
          <w:sz w:val="28"/>
          <w:szCs w:val="28"/>
          <w:lang w:val="pt-BR"/>
        </w:rPr>
        <w:t xml:space="preserve">từ </w:t>
      </w:r>
      <w:r w:rsidR="00ED747E">
        <w:rPr>
          <w:rFonts w:asciiTheme="majorHAnsi" w:hAnsiTheme="majorHAnsi" w:cstheme="majorHAnsi"/>
          <w:sz w:val="28"/>
          <w:szCs w:val="28"/>
          <w:lang w:val="pt-BR"/>
        </w:rPr>
        <w:t xml:space="preserve">ngày </w:t>
      </w:r>
      <w:r w:rsidR="00E606E5">
        <w:rPr>
          <w:rFonts w:asciiTheme="majorHAnsi" w:hAnsiTheme="majorHAnsi" w:cstheme="majorHAnsi"/>
          <w:sz w:val="28"/>
          <w:szCs w:val="28"/>
          <w:lang w:val="pt-BR"/>
        </w:rPr>
        <w:t xml:space="preserve">15 </w:t>
      </w:r>
      <w:r>
        <w:rPr>
          <w:rFonts w:asciiTheme="majorHAnsi" w:hAnsiTheme="majorHAnsi" w:cstheme="majorHAnsi"/>
          <w:sz w:val="28"/>
          <w:szCs w:val="28"/>
          <w:lang w:val="pt-BR"/>
        </w:rPr>
        <w:t>-</w:t>
      </w:r>
      <w:r w:rsidR="00E606E5">
        <w:rPr>
          <w:rFonts w:asciiTheme="majorHAnsi" w:hAnsiTheme="majorHAnsi" w:cstheme="majorHAnsi"/>
          <w:sz w:val="28"/>
          <w:szCs w:val="28"/>
          <w:lang w:val="pt-BR"/>
        </w:rPr>
        <w:t xml:space="preserve"> 16/06/2021</w:t>
      </w:r>
      <w:r>
        <w:rPr>
          <w:rFonts w:asciiTheme="majorHAnsi" w:hAnsiTheme="majorHAnsi" w:cstheme="majorHAnsi"/>
          <w:sz w:val="28"/>
          <w:szCs w:val="28"/>
          <w:lang w:val="pt-BR"/>
        </w:rPr>
        <w:t>.</w:t>
      </w:r>
    </w:p>
    <w:p w:rsidR="00240B76" w:rsidRPr="00F821C6" w:rsidRDefault="00240B76" w:rsidP="00F821C6">
      <w:pPr>
        <w:pStyle w:val="Subtitle"/>
        <w:numPr>
          <w:ilvl w:val="0"/>
          <w:numId w:val="1"/>
        </w:numPr>
        <w:jc w:val="left"/>
        <w:rPr>
          <w:rFonts w:asciiTheme="majorHAnsi" w:hAnsiTheme="majorHAnsi" w:cstheme="majorHAnsi"/>
          <w:sz w:val="28"/>
          <w:szCs w:val="28"/>
        </w:rPr>
      </w:pPr>
      <w:r w:rsidRPr="00F821C6">
        <w:rPr>
          <w:rFonts w:asciiTheme="majorHAnsi" w:hAnsiTheme="majorHAnsi" w:cstheme="majorHAnsi"/>
          <w:sz w:val="28"/>
          <w:szCs w:val="28"/>
        </w:rPr>
        <w:t xml:space="preserve">Phí tư vấn </w:t>
      </w:r>
    </w:p>
    <w:p w:rsidR="00884FC1" w:rsidRPr="00CC53FE" w:rsidRDefault="00240B76" w:rsidP="00CC53FE">
      <w:pPr>
        <w:pStyle w:val="ListParagraph"/>
        <w:spacing w:before="120"/>
        <w:ind w:left="0" w:firstLine="720"/>
        <w:contextualSpacing w:val="0"/>
        <w:rPr>
          <w:rFonts w:asciiTheme="majorHAnsi" w:hAnsiTheme="majorHAnsi" w:cstheme="majorHAnsi"/>
          <w:sz w:val="28"/>
          <w:szCs w:val="28"/>
        </w:rPr>
      </w:pPr>
      <w:r w:rsidRPr="00CD6F3C">
        <w:rPr>
          <w:rFonts w:asciiTheme="majorHAnsi" w:hAnsiTheme="majorHAnsi" w:cstheme="majorHAnsi"/>
          <w:sz w:val="28"/>
          <w:szCs w:val="28"/>
        </w:rPr>
        <w:t>Phí tư vấn sẽ được trả dựa trên kinh nghiệm làm việc của tư vấn. Mức phí cụ thể sẽ được quyết định sau khi thảo luận thống nhất với văn phòng AEPD</w:t>
      </w:r>
      <w:r w:rsidR="00884FC1">
        <w:rPr>
          <w:rFonts w:asciiTheme="majorHAnsi" w:hAnsiTheme="majorHAnsi" w:cstheme="majorHAnsi"/>
          <w:sz w:val="28"/>
          <w:szCs w:val="28"/>
        </w:rPr>
        <w:t>.</w:t>
      </w:r>
    </w:p>
    <w:p w:rsidR="00CD6F3C" w:rsidRPr="00F821C6" w:rsidRDefault="00CD6F3C" w:rsidP="00F821C6">
      <w:pPr>
        <w:pStyle w:val="Subtitle"/>
        <w:numPr>
          <w:ilvl w:val="0"/>
          <w:numId w:val="1"/>
        </w:numPr>
        <w:jc w:val="left"/>
        <w:rPr>
          <w:rFonts w:asciiTheme="majorHAnsi" w:hAnsiTheme="majorHAnsi" w:cstheme="majorHAnsi"/>
          <w:sz w:val="28"/>
          <w:szCs w:val="28"/>
        </w:rPr>
      </w:pPr>
      <w:r w:rsidRPr="00F821C6">
        <w:rPr>
          <w:rFonts w:asciiTheme="majorHAnsi" w:hAnsiTheme="majorHAnsi" w:cstheme="majorHAnsi"/>
          <w:sz w:val="28"/>
          <w:szCs w:val="28"/>
        </w:rPr>
        <w:lastRenderedPageBreak/>
        <w:t>Các khoản thu xếp chi trả và hậu cần khác</w:t>
      </w:r>
    </w:p>
    <w:p w:rsidR="00ED747E" w:rsidRPr="00307BA1" w:rsidRDefault="00ED747E" w:rsidP="00ED747E">
      <w:pPr>
        <w:tabs>
          <w:tab w:val="left" w:pos="720"/>
        </w:tabs>
        <w:spacing w:before="120" w:after="100"/>
        <w:ind w:hanging="3"/>
        <w:jc w:val="both"/>
      </w:pPr>
      <w:r w:rsidRPr="00307BA1">
        <w:t>Nhiệm vụ được xem là hoàn tất khi bản báo cáo kết thúc và trình nộp cho AEPD. Trong trường hợp báo cáo bị đánh giá không đạt chất lượng, 50% của lần trả phí cuối cùng sẽ được giữ lại.</w:t>
      </w:r>
    </w:p>
    <w:p w:rsidR="00ED747E" w:rsidRDefault="00ED747E" w:rsidP="00ED747E">
      <w:pPr>
        <w:tabs>
          <w:tab w:val="left" w:pos="720"/>
        </w:tabs>
        <w:spacing w:after="100"/>
        <w:ind w:hanging="3"/>
        <w:jc w:val="both"/>
      </w:pPr>
      <w:r w:rsidRPr="00307BA1">
        <w:tab/>
        <w:t>Việc thanh toán phí sẽ được thực hiện theo phương thức: Thanh toán bằng chuyển khoản hay séc ngân hàng. Theo quy định, AEPD trích 10% thuế thu nhập PIT được áp dụng trong trường hợp giá trị hợp đồng lớn hơn 2.000.000 đồng. AEPD nộp số thuế đã trích vào ngân sách nhà nước.</w:t>
      </w:r>
    </w:p>
    <w:p w:rsidR="00223EF4" w:rsidRPr="00307BA1" w:rsidRDefault="00223EF4" w:rsidP="00ED747E">
      <w:pPr>
        <w:tabs>
          <w:tab w:val="left" w:pos="720"/>
        </w:tabs>
        <w:spacing w:after="100"/>
        <w:ind w:hanging="3"/>
        <w:jc w:val="both"/>
      </w:pPr>
    </w:p>
    <w:p w:rsidR="00ED747E" w:rsidRPr="00ED747E" w:rsidRDefault="00ED747E" w:rsidP="00ED747E">
      <w:pPr>
        <w:pStyle w:val="Subtitle"/>
        <w:numPr>
          <w:ilvl w:val="0"/>
          <w:numId w:val="1"/>
        </w:numPr>
        <w:jc w:val="left"/>
        <w:textDirection w:val="btLr"/>
        <w:rPr>
          <w:rFonts w:asciiTheme="majorHAnsi" w:hAnsiTheme="majorHAnsi" w:cstheme="majorHAnsi"/>
          <w:sz w:val="28"/>
          <w:szCs w:val="28"/>
        </w:rPr>
      </w:pPr>
      <w:r w:rsidRPr="00ED747E">
        <w:rPr>
          <w:rFonts w:asciiTheme="majorHAnsi" w:hAnsiTheme="majorHAnsi" w:cstheme="majorHAnsi"/>
          <w:sz w:val="28"/>
          <w:szCs w:val="28"/>
        </w:rPr>
        <w:t xml:space="preserve">Hồ sơ tư vấn </w:t>
      </w:r>
    </w:p>
    <w:p w:rsidR="00ED747E" w:rsidRPr="00307BA1" w:rsidRDefault="00ED747E" w:rsidP="00ED747E">
      <w:pPr>
        <w:spacing w:before="120"/>
        <w:ind w:hanging="3"/>
      </w:pPr>
      <w:r w:rsidRPr="00307BA1">
        <w:t xml:space="preserve">Đề nghị (các) tư vấn quan tâm đến công việc trên vui lòng gửi hồ sơ đề xuất tư vấn bằng tiếng Việt tới văn phòng AEPD bao gồm: </w:t>
      </w:r>
    </w:p>
    <w:p w:rsidR="00ED747E" w:rsidRPr="00ED747E" w:rsidRDefault="00ED747E" w:rsidP="00ED747E">
      <w:pPr>
        <w:pStyle w:val="ListParagraph"/>
        <w:numPr>
          <w:ilvl w:val="0"/>
          <w:numId w:val="13"/>
        </w:numPr>
        <w:suppressAutoHyphens/>
        <w:spacing w:after="0"/>
        <w:textDirection w:val="btLr"/>
        <w:textAlignment w:val="top"/>
        <w:outlineLvl w:val="0"/>
        <w:rPr>
          <w:rFonts w:asciiTheme="majorHAnsi" w:hAnsiTheme="majorHAnsi" w:cstheme="majorHAnsi"/>
          <w:sz w:val="28"/>
          <w:szCs w:val="28"/>
        </w:rPr>
      </w:pPr>
      <w:r w:rsidRPr="00ED747E">
        <w:rPr>
          <w:rFonts w:asciiTheme="majorHAnsi" w:hAnsiTheme="majorHAnsi" w:cstheme="majorHAnsi"/>
          <w:sz w:val="28"/>
          <w:szCs w:val="28"/>
        </w:rPr>
        <w:t xml:space="preserve">Đề xuất kỹ thuật (trong đó bao gồm bản kế hoạch làm việc); </w:t>
      </w:r>
    </w:p>
    <w:p w:rsidR="00ED747E" w:rsidRPr="00ED747E" w:rsidRDefault="00ED747E" w:rsidP="00ED747E">
      <w:pPr>
        <w:pStyle w:val="ListParagraph"/>
        <w:numPr>
          <w:ilvl w:val="0"/>
          <w:numId w:val="13"/>
        </w:numPr>
        <w:suppressAutoHyphens/>
        <w:spacing w:after="0"/>
        <w:textDirection w:val="btLr"/>
        <w:textAlignment w:val="top"/>
        <w:outlineLvl w:val="0"/>
        <w:rPr>
          <w:rFonts w:asciiTheme="majorHAnsi" w:hAnsiTheme="majorHAnsi" w:cstheme="majorHAnsi"/>
          <w:sz w:val="28"/>
          <w:szCs w:val="28"/>
        </w:rPr>
      </w:pPr>
      <w:r w:rsidRPr="00ED747E">
        <w:rPr>
          <w:rFonts w:asciiTheme="majorHAnsi" w:hAnsiTheme="majorHAnsi" w:cstheme="majorHAnsi"/>
          <w:sz w:val="28"/>
          <w:szCs w:val="28"/>
        </w:rPr>
        <w:t>Đề xuất về tài chính/phí tư vấn (nêu rõ số ngày tư vấn và phí tư vấn);</w:t>
      </w:r>
    </w:p>
    <w:p w:rsidR="00ED747E" w:rsidRPr="00ED747E" w:rsidRDefault="00ED747E" w:rsidP="00ED747E">
      <w:pPr>
        <w:pStyle w:val="ListParagraph"/>
        <w:numPr>
          <w:ilvl w:val="0"/>
          <w:numId w:val="13"/>
        </w:numPr>
        <w:suppressAutoHyphens/>
        <w:spacing w:after="0"/>
        <w:textDirection w:val="btLr"/>
        <w:textAlignment w:val="top"/>
        <w:outlineLvl w:val="0"/>
        <w:rPr>
          <w:rFonts w:asciiTheme="majorHAnsi" w:hAnsiTheme="majorHAnsi" w:cstheme="majorHAnsi"/>
          <w:sz w:val="28"/>
          <w:szCs w:val="28"/>
        </w:rPr>
      </w:pPr>
      <w:r w:rsidRPr="00ED747E">
        <w:rPr>
          <w:rFonts w:asciiTheme="majorHAnsi" w:hAnsiTheme="majorHAnsi" w:cstheme="majorHAnsi"/>
          <w:sz w:val="28"/>
          <w:szCs w:val="28"/>
        </w:rPr>
        <w:t xml:space="preserve">Hồ sơ tư vấn cần gửi về văn phòng AEPD trước ngày </w:t>
      </w:r>
      <w:r w:rsidR="00DE00DF">
        <w:rPr>
          <w:rFonts w:asciiTheme="majorHAnsi" w:hAnsiTheme="majorHAnsi" w:cstheme="majorHAnsi"/>
          <w:sz w:val="28"/>
          <w:szCs w:val="28"/>
        </w:rPr>
        <w:t>07/06/2021</w:t>
      </w:r>
      <w:r w:rsidRPr="00ED747E">
        <w:rPr>
          <w:rFonts w:asciiTheme="majorHAnsi" w:hAnsiTheme="majorHAnsi" w:cstheme="majorHAnsi"/>
          <w:sz w:val="28"/>
          <w:szCs w:val="28"/>
        </w:rPr>
        <w:t xml:space="preserve"> theo địa chỉ:</w:t>
      </w:r>
    </w:p>
    <w:p w:rsidR="00ED747E" w:rsidRPr="00307BA1" w:rsidRDefault="00ED747E" w:rsidP="00ED747E">
      <w:pPr>
        <w:ind w:left="360"/>
      </w:pPr>
      <w:r w:rsidRPr="00307BA1">
        <w:t>HỘI VÌ SỰ PHÁT TRIỂN CỦA NGƯỜI KHUYẾT TẬT QUẢNG BÌNH</w:t>
      </w:r>
    </w:p>
    <w:p w:rsidR="00ED747E" w:rsidRPr="00307BA1" w:rsidRDefault="00ED747E" w:rsidP="00ED747E">
      <w:pPr>
        <w:ind w:left="360"/>
      </w:pPr>
      <w:r w:rsidRPr="00307BA1">
        <w:t>Địa Chỉ: Số 6, Hồ Xuân Hương, TP. Đồng Hới, Tỉnh Quảng Bình.</w:t>
      </w:r>
    </w:p>
    <w:p w:rsidR="00ED747E" w:rsidRPr="00307BA1" w:rsidRDefault="00ED747E" w:rsidP="00ED747E">
      <w:pPr>
        <w:ind w:left="360"/>
      </w:pPr>
      <w:r w:rsidRPr="00307BA1">
        <w:t xml:space="preserve">Email: </w:t>
      </w:r>
      <w:hyperlink r:id="rId8">
        <w:r w:rsidRPr="00307BA1">
          <w:rPr>
            <w:color w:val="0000FF"/>
            <w:u w:val="single"/>
          </w:rPr>
          <w:t>info.aepd@gmail.com</w:t>
        </w:r>
      </w:hyperlink>
      <w:r w:rsidRPr="00307BA1">
        <w:rPr>
          <w:color w:val="0000FF"/>
          <w:u w:val="single"/>
        </w:rPr>
        <w:t xml:space="preserve">  </w:t>
      </w:r>
      <w:r w:rsidRPr="00307BA1">
        <w:t xml:space="preserve">Hoặc </w:t>
      </w:r>
      <w:hyperlink r:id="rId9">
        <w:r w:rsidRPr="00307BA1">
          <w:rPr>
            <w:color w:val="0000FF"/>
            <w:highlight w:val="white"/>
            <w:u w:val="single"/>
          </w:rPr>
          <w:t>mande.aepd@gmail.com</w:t>
        </w:r>
      </w:hyperlink>
    </w:p>
    <w:p w:rsidR="00ED747E" w:rsidRPr="00307BA1" w:rsidRDefault="00ED747E" w:rsidP="00ED747E">
      <w:pPr>
        <w:ind w:left="360"/>
      </w:pPr>
      <w:r w:rsidRPr="00307BA1">
        <w:rPr>
          <w:highlight w:val="white"/>
        </w:rPr>
        <w:t>Điện thoại: 0855.357.855</w:t>
      </w:r>
      <w:r>
        <w:t xml:space="preserve"> gặp Hường (Ms.)</w:t>
      </w:r>
    </w:p>
    <w:p w:rsidR="00ED747E" w:rsidRPr="00307BA1" w:rsidRDefault="00ED747E" w:rsidP="00ED747E">
      <w:pPr>
        <w:tabs>
          <w:tab w:val="left" w:pos="851"/>
        </w:tabs>
        <w:ind w:hanging="3"/>
        <w:jc w:val="both"/>
        <w:rPr>
          <w:sz w:val="26"/>
          <w:szCs w:val="26"/>
        </w:rPr>
      </w:pPr>
    </w:p>
    <w:p w:rsidR="00ED747E" w:rsidRDefault="00ED747E" w:rsidP="00ED747E">
      <w:pPr>
        <w:ind w:left="3" w:hanging="3"/>
        <w:jc w:val="center"/>
        <w:rPr>
          <w:b/>
          <w:sz w:val="26"/>
          <w:szCs w:val="26"/>
        </w:rPr>
      </w:pPr>
      <w:r w:rsidRPr="00307BA1">
        <w:rPr>
          <w:b/>
          <w:sz w:val="26"/>
          <w:szCs w:val="26"/>
        </w:rPr>
        <w:t>HỘI VÌ SỰ PHÁT TRIỂN NGƯỜI KHUYẾT TẬT</w:t>
      </w:r>
      <w:r>
        <w:rPr>
          <w:b/>
          <w:sz w:val="26"/>
          <w:szCs w:val="26"/>
        </w:rPr>
        <w:t xml:space="preserve"> </w:t>
      </w:r>
    </w:p>
    <w:p w:rsidR="00ED747E" w:rsidRPr="00307BA1" w:rsidRDefault="00ED747E" w:rsidP="00ED747E">
      <w:pPr>
        <w:ind w:left="3" w:hanging="3"/>
        <w:jc w:val="center"/>
        <w:rPr>
          <w:sz w:val="26"/>
          <w:szCs w:val="26"/>
        </w:rPr>
      </w:pPr>
      <w:r w:rsidRPr="00307BA1">
        <w:rPr>
          <w:b/>
          <w:sz w:val="26"/>
          <w:szCs w:val="26"/>
        </w:rPr>
        <w:t>TỈNH QUẢNG BÌNH</w:t>
      </w:r>
    </w:p>
    <w:p w:rsidR="00B678B1" w:rsidRPr="000C2BDD" w:rsidRDefault="00B678B1" w:rsidP="00ED747E">
      <w:pPr>
        <w:tabs>
          <w:tab w:val="left" w:pos="720"/>
        </w:tabs>
        <w:spacing w:after="100"/>
        <w:jc w:val="both"/>
        <w:rPr>
          <w:rFonts w:asciiTheme="majorHAnsi" w:hAnsiTheme="majorHAnsi" w:cstheme="majorHAnsi"/>
          <w:sz w:val="26"/>
          <w:szCs w:val="26"/>
        </w:rPr>
      </w:pPr>
    </w:p>
    <w:sectPr w:rsidR="00B678B1" w:rsidRPr="000C2BDD" w:rsidSect="00CC53FE">
      <w:headerReference w:type="default" r:id="rId10"/>
      <w:footerReference w:type="even" r:id="rId11"/>
      <w:footerReference w:type="default" r:id="rId12"/>
      <w:type w:val="continuous"/>
      <w:pgSz w:w="11907" w:h="16839" w:code="9"/>
      <w:pgMar w:top="864" w:right="1440" w:bottom="1296" w:left="1440" w:header="284"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A4C" w:rsidRDefault="00F33A4C">
      <w:r>
        <w:separator/>
      </w:r>
    </w:p>
  </w:endnote>
  <w:endnote w:type="continuationSeparator" w:id="0">
    <w:p w:rsidR="00F33A4C" w:rsidRDefault="00F33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3"/>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B76" w:rsidRDefault="00240B76" w:rsidP="00AA60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C53FE">
      <w:rPr>
        <w:rStyle w:val="PageNumber"/>
        <w:noProof/>
      </w:rPr>
      <w:t>2</w:t>
    </w:r>
    <w:r>
      <w:rPr>
        <w:rStyle w:val="PageNumber"/>
      </w:rPr>
      <w:fldChar w:fldCharType="end"/>
    </w:r>
  </w:p>
  <w:p w:rsidR="00240B76" w:rsidRDefault="00240B76" w:rsidP="00AA60F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B76" w:rsidRDefault="00240B76" w:rsidP="00AA60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B3190">
      <w:rPr>
        <w:rStyle w:val="PageNumber"/>
        <w:noProof/>
      </w:rPr>
      <w:t>1</w:t>
    </w:r>
    <w:r>
      <w:rPr>
        <w:rStyle w:val="PageNumber"/>
      </w:rPr>
      <w:fldChar w:fldCharType="end"/>
    </w:r>
  </w:p>
  <w:p w:rsidR="00240B76" w:rsidRDefault="00240B76" w:rsidP="00AA60F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A4C" w:rsidRDefault="00F33A4C">
      <w:r>
        <w:separator/>
      </w:r>
    </w:p>
  </w:footnote>
  <w:footnote w:type="continuationSeparator" w:id="0">
    <w:p w:rsidR="00F33A4C" w:rsidRDefault="00F33A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5FA" w:rsidRDefault="004D188C">
    <w:pPr>
      <w:pStyle w:val="Header"/>
    </w:pPr>
    <w:r>
      <w:rPr>
        <w:noProof/>
        <w:lang w:val="vi-VN" w:eastAsia="vi-VN"/>
      </w:rPr>
      <w:drawing>
        <wp:anchor distT="0" distB="0" distL="114300" distR="114300" simplePos="0" relativeHeight="251658240" behindDoc="0" locked="0" layoutInCell="1" allowOverlap="1" wp14:anchorId="61C861D9" wp14:editId="5F5EA75C">
          <wp:simplePos x="0" y="0"/>
          <wp:positionH relativeFrom="column">
            <wp:posOffset>4486275</wp:posOffset>
          </wp:positionH>
          <wp:positionV relativeFrom="paragraph">
            <wp:posOffset>-60960</wp:posOffset>
          </wp:positionV>
          <wp:extent cx="1257300" cy="97345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PD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973455"/>
                  </a:xfrm>
                  <a:prstGeom prst="rect">
                    <a:avLst/>
                  </a:prstGeom>
                </pic:spPr>
              </pic:pic>
            </a:graphicData>
          </a:graphic>
          <wp14:sizeRelH relativeFrom="page">
            <wp14:pctWidth>0</wp14:pctWidth>
          </wp14:sizeRelH>
          <wp14:sizeRelV relativeFrom="page">
            <wp14:pctHeight>0</wp14:pctHeight>
          </wp14:sizeRelV>
        </wp:anchor>
      </w:drawing>
    </w:r>
    <w:r>
      <w:rPr>
        <w:noProof/>
        <w:lang w:val="vi-VN" w:eastAsia="vi-VN"/>
      </w:rPr>
      <w:drawing>
        <wp:anchor distT="0" distB="0" distL="114300" distR="114300" simplePos="0" relativeHeight="251659264" behindDoc="0" locked="0" layoutInCell="1" allowOverlap="1" wp14:anchorId="4D4752FB" wp14:editId="444749DD">
          <wp:simplePos x="0" y="0"/>
          <wp:positionH relativeFrom="column">
            <wp:posOffset>1720215</wp:posOffset>
          </wp:positionH>
          <wp:positionV relativeFrom="paragraph">
            <wp:posOffset>-76200</wp:posOffset>
          </wp:positionV>
          <wp:extent cx="2018665" cy="99060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i-su-quan-my-2.jpg"/>
                  <pic:cNvPicPr/>
                </pic:nvPicPr>
                <pic:blipFill rotWithShape="1">
                  <a:blip r:embed="rId2" cstate="print">
                    <a:extLst>
                      <a:ext uri="{28A0092B-C50C-407E-A947-70E740481C1C}">
                        <a14:useLocalDpi xmlns:a14="http://schemas.microsoft.com/office/drawing/2010/main" val="0"/>
                      </a:ext>
                    </a:extLst>
                  </a:blip>
                  <a:srcRect b="26625"/>
                  <a:stretch/>
                </pic:blipFill>
                <pic:spPr bwMode="auto">
                  <a:xfrm>
                    <a:off x="0" y="0"/>
                    <a:ext cx="2018665" cy="990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35FA">
      <w:rPr>
        <w:noProof/>
        <w:lang w:val="vi-VN" w:eastAsia="vi-VN"/>
      </w:rPr>
      <w:drawing>
        <wp:inline distT="0" distB="0" distL="0" distR="0" wp14:anchorId="7DE98596" wp14:editId="02B6D7B0">
          <wp:extent cx="914400" cy="914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3">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r w:rsidR="005235FA">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91357"/>
    <w:multiLevelType w:val="hybridMultilevel"/>
    <w:tmpl w:val="27EC02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A4027D"/>
    <w:multiLevelType w:val="hybridMultilevel"/>
    <w:tmpl w:val="6C2C3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1817E1"/>
    <w:multiLevelType w:val="multilevel"/>
    <w:tmpl w:val="9A6A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6F70C7"/>
    <w:multiLevelType w:val="hybridMultilevel"/>
    <w:tmpl w:val="ABC04E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357B0B"/>
    <w:multiLevelType w:val="hybridMultilevel"/>
    <w:tmpl w:val="39668C56"/>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5">
    <w:nsid w:val="1A8D4829"/>
    <w:multiLevelType w:val="hybridMultilevel"/>
    <w:tmpl w:val="2D383412"/>
    <w:lvl w:ilvl="0" w:tplc="0409000B">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B26055A"/>
    <w:multiLevelType w:val="hybridMultilevel"/>
    <w:tmpl w:val="11AC6A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8666093"/>
    <w:multiLevelType w:val="hybridMultilevel"/>
    <w:tmpl w:val="2C0AF39E"/>
    <w:lvl w:ilvl="0" w:tplc="F9A6DD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2381DF2"/>
    <w:multiLevelType w:val="hybridMultilevel"/>
    <w:tmpl w:val="F8FA1F28"/>
    <w:lvl w:ilvl="0" w:tplc="391686D6">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3F6388"/>
    <w:multiLevelType w:val="hybridMultilevel"/>
    <w:tmpl w:val="51EAF5C0"/>
    <w:lvl w:ilvl="0" w:tplc="042A000F">
      <w:start w:val="1"/>
      <w:numFmt w:val="decimal"/>
      <w:lvlText w:val="%1."/>
      <w:lvlJc w:val="left"/>
      <w:pPr>
        <w:tabs>
          <w:tab w:val="num" w:pos="1080"/>
        </w:tabs>
        <w:ind w:left="1080" w:hanging="72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18306CF"/>
    <w:multiLevelType w:val="multilevel"/>
    <w:tmpl w:val="3490D4AA"/>
    <w:lvl w:ilvl="0">
      <w:start w:val="1"/>
      <w:numFmt w:val="decimal"/>
      <w:lvlText w:val="%1."/>
      <w:lvlJc w:val="left"/>
      <w:pPr>
        <w:ind w:left="720" w:hanging="360"/>
      </w:pPr>
      <w:rPr>
        <w:rFonts w:ascii="Times New Roman" w:hAnsi="Times New Roman" w:hint="default"/>
        <w:b/>
        <w:vertAlign w:val="baseline"/>
      </w:rPr>
    </w:lvl>
    <w:lvl w:ilvl="1">
      <w:start w:val="1"/>
      <w:numFmt w:val="decimal"/>
      <w:lvlText w:val="%1.%2"/>
      <w:lvlJc w:val="left"/>
      <w:pPr>
        <w:ind w:left="735" w:hanging="375"/>
      </w:pPr>
      <w:rPr>
        <w:i/>
        <w:u w:val="single"/>
        <w:vertAlign w:val="baseline"/>
      </w:rPr>
    </w:lvl>
    <w:lvl w:ilvl="2">
      <w:start w:val="1"/>
      <w:numFmt w:val="decimal"/>
      <w:lvlText w:val="%1.%2.%3"/>
      <w:lvlJc w:val="left"/>
      <w:pPr>
        <w:ind w:left="1080" w:hanging="720"/>
      </w:pPr>
      <w:rPr>
        <w:i/>
        <w:u w:val="single"/>
        <w:vertAlign w:val="baseline"/>
      </w:rPr>
    </w:lvl>
    <w:lvl w:ilvl="3">
      <w:start w:val="1"/>
      <w:numFmt w:val="decimal"/>
      <w:lvlText w:val="%1.%2.%3.%4"/>
      <w:lvlJc w:val="left"/>
      <w:pPr>
        <w:ind w:left="1440" w:hanging="1080"/>
      </w:pPr>
      <w:rPr>
        <w:i/>
        <w:u w:val="single"/>
        <w:vertAlign w:val="baseline"/>
      </w:rPr>
    </w:lvl>
    <w:lvl w:ilvl="4">
      <w:start w:val="1"/>
      <w:numFmt w:val="decimal"/>
      <w:lvlText w:val="%1.%2.%3.%4.%5"/>
      <w:lvlJc w:val="left"/>
      <w:pPr>
        <w:ind w:left="1440" w:hanging="1080"/>
      </w:pPr>
      <w:rPr>
        <w:i/>
        <w:u w:val="single"/>
        <w:vertAlign w:val="baseline"/>
      </w:rPr>
    </w:lvl>
    <w:lvl w:ilvl="5">
      <w:start w:val="1"/>
      <w:numFmt w:val="decimal"/>
      <w:lvlText w:val="%1.%2.%3.%4.%5.%6"/>
      <w:lvlJc w:val="left"/>
      <w:pPr>
        <w:ind w:left="1800" w:hanging="1440"/>
      </w:pPr>
      <w:rPr>
        <w:i/>
        <w:u w:val="single"/>
        <w:vertAlign w:val="baseline"/>
      </w:rPr>
    </w:lvl>
    <w:lvl w:ilvl="6">
      <w:start w:val="1"/>
      <w:numFmt w:val="decimal"/>
      <w:lvlText w:val="%1.%2.%3.%4.%5.%6.%7"/>
      <w:lvlJc w:val="left"/>
      <w:pPr>
        <w:ind w:left="1800" w:hanging="1440"/>
      </w:pPr>
      <w:rPr>
        <w:i/>
        <w:u w:val="single"/>
        <w:vertAlign w:val="baseline"/>
      </w:rPr>
    </w:lvl>
    <w:lvl w:ilvl="7">
      <w:start w:val="1"/>
      <w:numFmt w:val="decimal"/>
      <w:lvlText w:val="%1.%2.%3.%4.%5.%6.%7.%8"/>
      <w:lvlJc w:val="left"/>
      <w:pPr>
        <w:ind w:left="2160" w:hanging="1800"/>
      </w:pPr>
      <w:rPr>
        <w:i/>
        <w:u w:val="single"/>
        <w:vertAlign w:val="baseline"/>
      </w:rPr>
    </w:lvl>
    <w:lvl w:ilvl="8">
      <w:start w:val="1"/>
      <w:numFmt w:val="decimal"/>
      <w:lvlText w:val="%1.%2.%3.%4.%5.%6.%7.%8.%9"/>
      <w:lvlJc w:val="left"/>
      <w:pPr>
        <w:ind w:left="2520" w:hanging="2160"/>
      </w:pPr>
      <w:rPr>
        <w:i/>
        <w:u w:val="single"/>
        <w:vertAlign w:val="baseline"/>
      </w:rPr>
    </w:lvl>
  </w:abstractNum>
  <w:abstractNum w:abstractNumId="11">
    <w:nsid w:val="7A170E27"/>
    <w:multiLevelType w:val="multilevel"/>
    <w:tmpl w:val="4DFE8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D27F51"/>
    <w:multiLevelType w:val="hybridMultilevel"/>
    <w:tmpl w:val="1386622C"/>
    <w:lvl w:ilvl="0" w:tplc="04090001">
      <w:start w:val="1"/>
      <w:numFmt w:val="bullet"/>
      <w:lvlText w:val=""/>
      <w:lvlJc w:val="left"/>
      <w:pPr>
        <w:tabs>
          <w:tab w:val="num" w:pos="1080"/>
        </w:tabs>
        <w:ind w:left="1080" w:hanging="72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0"/>
  </w:num>
  <w:num w:numId="3">
    <w:abstractNumId w:val="3"/>
  </w:num>
  <w:num w:numId="4">
    <w:abstractNumId w:val="6"/>
  </w:num>
  <w:num w:numId="5">
    <w:abstractNumId w:val="11"/>
  </w:num>
  <w:num w:numId="6">
    <w:abstractNumId w:val="2"/>
  </w:num>
  <w:num w:numId="7">
    <w:abstractNumId w:val="7"/>
  </w:num>
  <w:num w:numId="8">
    <w:abstractNumId w:val="1"/>
  </w:num>
  <w:num w:numId="9">
    <w:abstractNumId w:val="5"/>
  </w:num>
  <w:num w:numId="10">
    <w:abstractNumId w:val="12"/>
  </w:num>
  <w:num w:numId="11">
    <w:abstractNumId w:val="4"/>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0FB"/>
    <w:rsid w:val="000219DC"/>
    <w:rsid w:val="00037FA3"/>
    <w:rsid w:val="00054A1C"/>
    <w:rsid w:val="00066D60"/>
    <w:rsid w:val="000B2C5C"/>
    <w:rsid w:val="000C2BDD"/>
    <w:rsid w:val="00124C13"/>
    <w:rsid w:val="001667FC"/>
    <w:rsid w:val="00221464"/>
    <w:rsid w:val="00223EF4"/>
    <w:rsid w:val="00240B76"/>
    <w:rsid w:val="002705B5"/>
    <w:rsid w:val="002715D3"/>
    <w:rsid w:val="00296B49"/>
    <w:rsid w:val="002E1F6B"/>
    <w:rsid w:val="00341014"/>
    <w:rsid w:val="00372CE7"/>
    <w:rsid w:val="00385B49"/>
    <w:rsid w:val="003A6415"/>
    <w:rsid w:val="003E2B54"/>
    <w:rsid w:val="003F0090"/>
    <w:rsid w:val="003F1F19"/>
    <w:rsid w:val="00420C4A"/>
    <w:rsid w:val="00431415"/>
    <w:rsid w:val="004458AB"/>
    <w:rsid w:val="004466DC"/>
    <w:rsid w:val="00457A5D"/>
    <w:rsid w:val="004D188C"/>
    <w:rsid w:val="00505449"/>
    <w:rsid w:val="005235FA"/>
    <w:rsid w:val="005678F8"/>
    <w:rsid w:val="005A39EC"/>
    <w:rsid w:val="005B02B0"/>
    <w:rsid w:val="005C27D5"/>
    <w:rsid w:val="00633C4D"/>
    <w:rsid w:val="006514B5"/>
    <w:rsid w:val="0065215A"/>
    <w:rsid w:val="006A5C74"/>
    <w:rsid w:val="006B4C18"/>
    <w:rsid w:val="006D1D0A"/>
    <w:rsid w:val="006F498F"/>
    <w:rsid w:val="00700316"/>
    <w:rsid w:val="00723C33"/>
    <w:rsid w:val="00745862"/>
    <w:rsid w:val="00763F92"/>
    <w:rsid w:val="00784DA2"/>
    <w:rsid w:val="00792E00"/>
    <w:rsid w:val="007A683E"/>
    <w:rsid w:val="007B14E4"/>
    <w:rsid w:val="007F10C0"/>
    <w:rsid w:val="007F7DE2"/>
    <w:rsid w:val="0081702A"/>
    <w:rsid w:val="00835558"/>
    <w:rsid w:val="0085392A"/>
    <w:rsid w:val="00884FC1"/>
    <w:rsid w:val="008B3190"/>
    <w:rsid w:val="008E42CB"/>
    <w:rsid w:val="008E596F"/>
    <w:rsid w:val="009147B8"/>
    <w:rsid w:val="00A023B6"/>
    <w:rsid w:val="00A55DDB"/>
    <w:rsid w:val="00AA60FB"/>
    <w:rsid w:val="00AB5AA6"/>
    <w:rsid w:val="00AC29DD"/>
    <w:rsid w:val="00AC327D"/>
    <w:rsid w:val="00AC636D"/>
    <w:rsid w:val="00AF7B33"/>
    <w:rsid w:val="00B05C41"/>
    <w:rsid w:val="00B35843"/>
    <w:rsid w:val="00B678B1"/>
    <w:rsid w:val="00CC53FE"/>
    <w:rsid w:val="00CD6F3C"/>
    <w:rsid w:val="00D04858"/>
    <w:rsid w:val="00D07CC3"/>
    <w:rsid w:val="00D10C4D"/>
    <w:rsid w:val="00D32545"/>
    <w:rsid w:val="00D50D53"/>
    <w:rsid w:val="00D744DD"/>
    <w:rsid w:val="00D95F74"/>
    <w:rsid w:val="00DB21F7"/>
    <w:rsid w:val="00DB5AA7"/>
    <w:rsid w:val="00DE00DF"/>
    <w:rsid w:val="00E07ED2"/>
    <w:rsid w:val="00E606E5"/>
    <w:rsid w:val="00E62586"/>
    <w:rsid w:val="00E66CBF"/>
    <w:rsid w:val="00E70399"/>
    <w:rsid w:val="00E92FB1"/>
    <w:rsid w:val="00E971C6"/>
    <w:rsid w:val="00ED5425"/>
    <w:rsid w:val="00ED747E"/>
    <w:rsid w:val="00EE34AF"/>
    <w:rsid w:val="00F062FD"/>
    <w:rsid w:val="00F33A4C"/>
    <w:rsid w:val="00F40EBC"/>
    <w:rsid w:val="00F543C0"/>
    <w:rsid w:val="00F61CE0"/>
    <w:rsid w:val="00F821C6"/>
    <w:rsid w:val="00FA4AA4"/>
    <w:rsid w:val="00FD43EF"/>
    <w:rsid w:val="00FD4F05"/>
    <w:rsid w:val="00FF1CE0"/>
    <w:rsid w:val="00FF784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2269E01-2332-46BA-A35A-5BB1163BC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iCs/>
      <w:sz w:val="28"/>
      <w:szCs w:val="28"/>
      <w:lang w:val="en-US" w:eastAsia="en-US"/>
    </w:rPr>
  </w:style>
  <w:style w:type="paragraph" w:styleId="Heading1">
    <w:name w:val="heading 1"/>
    <w:basedOn w:val="Normal"/>
    <w:link w:val="Heading1Char"/>
    <w:uiPriority w:val="1"/>
    <w:qFormat/>
    <w:rsid w:val="000C2BDD"/>
    <w:pPr>
      <w:widowControl w:val="0"/>
      <w:ind w:left="2078"/>
      <w:outlineLvl w:val="0"/>
    </w:pPr>
    <w:rPr>
      <w:b/>
      <w:bCs/>
      <w:iCs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A60FB"/>
    <w:pPr>
      <w:tabs>
        <w:tab w:val="center" w:pos="4320"/>
        <w:tab w:val="right" w:pos="8640"/>
      </w:tabs>
    </w:pPr>
    <w:rPr>
      <w:iCs w:val="0"/>
      <w:sz w:val="24"/>
      <w:szCs w:val="24"/>
    </w:rPr>
  </w:style>
  <w:style w:type="character" w:styleId="PageNumber">
    <w:name w:val="page number"/>
    <w:basedOn w:val="DefaultParagraphFont"/>
    <w:rsid w:val="00AA60FB"/>
  </w:style>
  <w:style w:type="paragraph" w:styleId="Subtitle">
    <w:name w:val="Subtitle"/>
    <w:basedOn w:val="Normal"/>
    <w:link w:val="SubtitleChar"/>
    <w:qFormat/>
    <w:rsid w:val="00AA60FB"/>
    <w:pPr>
      <w:jc w:val="center"/>
    </w:pPr>
    <w:rPr>
      <w:b/>
      <w:iCs w:val="0"/>
      <w:sz w:val="24"/>
      <w:szCs w:val="20"/>
    </w:rPr>
  </w:style>
  <w:style w:type="character" w:customStyle="1" w:styleId="hps">
    <w:name w:val="hps"/>
    <w:basedOn w:val="DefaultParagraphFont"/>
    <w:rsid w:val="00AA60FB"/>
  </w:style>
  <w:style w:type="paragraph" w:customStyle="1" w:styleId="Char">
    <w:name w:val="Char"/>
    <w:basedOn w:val="Normal"/>
    <w:next w:val="BodyText2"/>
    <w:semiHidden/>
    <w:rsid w:val="006F498F"/>
    <w:pPr>
      <w:spacing w:after="120"/>
      <w:ind w:left="58"/>
    </w:pPr>
    <w:rPr>
      <w:rFonts w:cs="Arial"/>
      <w:iCs w:val="0"/>
      <w:sz w:val="24"/>
      <w:szCs w:val="20"/>
    </w:rPr>
  </w:style>
  <w:style w:type="paragraph" w:styleId="BodyText2">
    <w:name w:val="Body Text 2"/>
    <w:basedOn w:val="Normal"/>
    <w:rsid w:val="006F498F"/>
    <w:pPr>
      <w:spacing w:after="120" w:line="480" w:lineRule="auto"/>
    </w:pPr>
  </w:style>
  <w:style w:type="paragraph" w:styleId="BalloonText">
    <w:name w:val="Balloon Text"/>
    <w:basedOn w:val="Normal"/>
    <w:link w:val="BalloonTextChar"/>
    <w:rsid w:val="00763F92"/>
    <w:rPr>
      <w:rFonts w:ascii="Tahoma" w:hAnsi="Tahoma" w:cs="Tahoma"/>
      <w:sz w:val="16"/>
      <w:szCs w:val="16"/>
    </w:rPr>
  </w:style>
  <w:style w:type="character" w:customStyle="1" w:styleId="BalloonTextChar">
    <w:name w:val="Balloon Text Char"/>
    <w:basedOn w:val="DefaultParagraphFont"/>
    <w:link w:val="BalloonText"/>
    <w:rsid w:val="00763F92"/>
    <w:rPr>
      <w:rFonts w:ascii="Tahoma" w:hAnsi="Tahoma" w:cs="Tahoma"/>
      <w:iCs/>
      <w:sz w:val="16"/>
      <w:szCs w:val="16"/>
      <w:lang w:val="en-US" w:eastAsia="en-US"/>
    </w:rPr>
  </w:style>
  <w:style w:type="character" w:customStyle="1" w:styleId="Heading1Char">
    <w:name w:val="Heading 1 Char"/>
    <w:basedOn w:val="DefaultParagraphFont"/>
    <w:link w:val="Heading1"/>
    <w:uiPriority w:val="1"/>
    <w:rsid w:val="000C2BDD"/>
    <w:rPr>
      <w:b/>
      <w:bCs/>
      <w:sz w:val="26"/>
      <w:szCs w:val="26"/>
      <w:lang w:val="en-US" w:eastAsia="en-US"/>
    </w:rPr>
  </w:style>
  <w:style w:type="paragraph" w:styleId="ListParagraph">
    <w:name w:val="List Paragraph"/>
    <w:basedOn w:val="Normal"/>
    <w:qFormat/>
    <w:rsid w:val="00EE34AF"/>
    <w:pPr>
      <w:spacing w:after="200" w:line="276" w:lineRule="auto"/>
      <w:ind w:left="720"/>
      <w:contextualSpacing/>
    </w:pPr>
    <w:rPr>
      <w:rFonts w:ascii="Calibri" w:eastAsia="Calibri" w:hAnsi="Calibri"/>
      <w:iCs w:val="0"/>
      <w:sz w:val="22"/>
      <w:szCs w:val="22"/>
    </w:rPr>
  </w:style>
  <w:style w:type="paragraph" w:styleId="NormalWeb">
    <w:name w:val="Normal (Web)"/>
    <w:basedOn w:val="Normal"/>
    <w:uiPriority w:val="99"/>
    <w:unhideWhenUsed/>
    <w:rsid w:val="00EE34AF"/>
    <w:pPr>
      <w:spacing w:before="100" w:beforeAutospacing="1" w:after="100" w:afterAutospacing="1"/>
    </w:pPr>
    <w:rPr>
      <w:rFonts w:ascii="Times" w:hAnsi="Times"/>
      <w:iCs w:val="0"/>
      <w:sz w:val="20"/>
      <w:szCs w:val="20"/>
    </w:rPr>
  </w:style>
  <w:style w:type="character" w:styleId="Hyperlink">
    <w:name w:val="Hyperlink"/>
    <w:uiPriority w:val="99"/>
    <w:unhideWhenUsed/>
    <w:rsid w:val="00EE34AF"/>
    <w:rPr>
      <w:color w:val="0000FF"/>
      <w:u w:val="single"/>
    </w:rPr>
  </w:style>
  <w:style w:type="character" w:customStyle="1" w:styleId="SubtitleChar">
    <w:name w:val="Subtitle Char"/>
    <w:basedOn w:val="DefaultParagraphFont"/>
    <w:link w:val="Subtitle"/>
    <w:rsid w:val="00240B76"/>
    <w:rPr>
      <w:b/>
      <w:sz w:val="24"/>
      <w:lang w:val="en-US" w:eastAsia="en-US"/>
    </w:rPr>
  </w:style>
  <w:style w:type="paragraph" w:styleId="Header">
    <w:name w:val="header"/>
    <w:basedOn w:val="Normal"/>
    <w:link w:val="HeaderChar"/>
    <w:rsid w:val="00240B76"/>
    <w:pPr>
      <w:tabs>
        <w:tab w:val="center" w:pos="4320"/>
        <w:tab w:val="right" w:pos="8640"/>
      </w:tabs>
    </w:pPr>
    <w:rPr>
      <w:rFonts w:ascii=".VnTime" w:hAnsi=".VnTime"/>
      <w:iCs w:val="0"/>
      <w:sz w:val="26"/>
      <w:szCs w:val="26"/>
    </w:rPr>
  </w:style>
  <w:style w:type="character" w:customStyle="1" w:styleId="HeaderChar">
    <w:name w:val="Header Char"/>
    <w:basedOn w:val="DefaultParagraphFont"/>
    <w:link w:val="Header"/>
    <w:rsid w:val="00240B76"/>
    <w:rPr>
      <w:rFonts w:ascii=".VnTime" w:hAnsi=".VnTime"/>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9228">
      <w:bodyDiv w:val="1"/>
      <w:marLeft w:val="0"/>
      <w:marRight w:val="0"/>
      <w:marTop w:val="0"/>
      <w:marBottom w:val="0"/>
      <w:divBdr>
        <w:top w:val="none" w:sz="0" w:space="0" w:color="auto"/>
        <w:left w:val="none" w:sz="0" w:space="0" w:color="auto"/>
        <w:bottom w:val="none" w:sz="0" w:space="0" w:color="auto"/>
        <w:right w:val="none" w:sz="0" w:space="0" w:color="auto"/>
      </w:divBdr>
    </w:div>
    <w:div w:id="1187987333">
      <w:bodyDiv w:val="1"/>
      <w:marLeft w:val="0"/>
      <w:marRight w:val="0"/>
      <w:marTop w:val="0"/>
      <w:marBottom w:val="0"/>
      <w:divBdr>
        <w:top w:val="none" w:sz="0" w:space="0" w:color="auto"/>
        <w:left w:val="none" w:sz="0" w:space="0" w:color="auto"/>
        <w:bottom w:val="none" w:sz="0" w:space="0" w:color="auto"/>
        <w:right w:val="none" w:sz="0" w:space="0" w:color="auto"/>
      </w:divBdr>
    </w:div>
    <w:div w:id="145721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epd@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nde.aepd@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97A83-C3A5-47E4-8EC1-B7DD3D55D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1055</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0989.222.303</Company>
  <LinksUpToDate>false</LinksUpToDate>
  <CharactersWithSpaces>7055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HOADANG</dc:creator>
  <cp:lastModifiedBy>My PC</cp:lastModifiedBy>
  <cp:revision>2</cp:revision>
  <dcterms:created xsi:type="dcterms:W3CDTF">2021-05-25T04:06:00Z</dcterms:created>
  <dcterms:modified xsi:type="dcterms:W3CDTF">2021-05-25T04:06:00Z</dcterms:modified>
</cp:coreProperties>
</file>